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C1" w:rsidRDefault="00C117C1" w:rsidP="00C117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117C1" w:rsidRDefault="00C117C1" w:rsidP="00C117C1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Талдомского городского округа Московской области</w:t>
      </w:r>
    </w:p>
    <w:p w:rsidR="00C117C1" w:rsidRDefault="00C117C1" w:rsidP="00C117C1">
      <w:pPr>
        <w:jc w:val="center"/>
      </w:pPr>
    </w:p>
    <w:p w:rsidR="00C117C1" w:rsidRPr="00C117C1" w:rsidRDefault="00C117C1" w:rsidP="00C117C1">
      <w:pPr>
        <w:jc w:val="center"/>
      </w:pPr>
      <w:r w:rsidRPr="00C117C1">
        <w:t xml:space="preserve">от </w:t>
      </w:r>
      <w:r>
        <w:t>17.04.2019г. № 763</w:t>
      </w:r>
    </w:p>
    <w:p w:rsidR="00C117C1" w:rsidRPr="00C117C1" w:rsidRDefault="00C117C1" w:rsidP="00C117C1">
      <w:pPr>
        <w:rPr>
          <w:sz w:val="28"/>
          <w:szCs w:val="28"/>
        </w:rPr>
      </w:pPr>
    </w:p>
    <w:p w:rsidR="00C117C1" w:rsidRPr="00C117C1" w:rsidRDefault="00C117C1" w:rsidP="00C117C1">
      <w:pPr>
        <w:rPr>
          <w:sz w:val="28"/>
          <w:szCs w:val="28"/>
        </w:rPr>
      </w:pPr>
    </w:p>
    <w:p w:rsidR="00C117C1" w:rsidRDefault="00C117C1" w:rsidP="00C117C1">
      <w:pPr>
        <w:rPr>
          <w:sz w:val="20"/>
          <w:szCs w:val="20"/>
        </w:rPr>
      </w:pPr>
    </w:p>
    <w:p w:rsidR="00C117C1" w:rsidRDefault="00C117C1" w:rsidP="00C117C1">
      <w:pPr>
        <w:rPr>
          <w:sz w:val="20"/>
          <w:szCs w:val="20"/>
        </w:rPr>
      </w:pPr>
      <w:r>
        <w:rPr>
          <w:sz w:val="20"/>
          <w:szCs w:val="20"/>
        </w:rPr>
        <w:t xml:space="preserve">«Об утверждении </w:t>
      </w:r>
      <w:r w:rsidRPr="00C225F5">
        <w:rPr>
          <w:sz w:val="20"/>
          <w:szCs w:val="20"/>
        </w:rPr>
        <w:t>Положени</w:t>
      </w:r>
      <w:r>
        <w:rPr>
          <w:sz w:val="20"/>
          <w:szCs w:val="20"/>
        </w:rPr>
        <w:t xml:space="preserve">я </w:t>
      </w:r>
      <w:r w:rsidRPr="00C225F5">
        <w:rPr>
          <w:sz w:val="20"/>
          <w:szCs w:val="20"/>
        </w:rPr>
        <w:t>о порядке установки,</w:t>
      </w:r>
    </w:p>
    <w:p w:rsidR="00C117C1" w:rsidRDefault="00C117C1" w:rsidP="00C117C1">
      <w:pPr>
        <w:rPr>
          <w:sz w:val="20"/>
          <w:szCs w:val="20"/>
        </w:rPr>
      </w:pPr>
      <w:r w:rsidRPr="00C225F5">
        <w:rPr>
          <w:sz w:val="20"/>
          <w:szCs w:val="20"/>
        </w:rPr>
        <w:t xml:space="preserve"> эксплуатации и демонтажа средств размещения </w:t>
      </w:r>
    </w:p>
    <w:p w:rsidR="00C117C1" w:rsidRDefault="00C117C1" w:rsidP="00C117C1">
      <w:pPr>
        <w:rPr>
          <w:sz w:val="20"/>
          <w:szCs w:val="20"/>
        </w:rPr>
      </w:pPr>
      <w:r w:rsidRPr="00C225F5">
        <w:rPr>
          <w:sz w:val="20"/>
          <w:szCs w:val="20"/>
        </w:rPr>
        <w:t>информации на территории Талдомского городского</w:t>
      </w:r>
    </w:p>
    <w:p w:rsidR="00C117C1" w:rsidRDefault="00C117C1" w:rsidP="00C117C1">
      <w:pPr>
        <w:rPr>
          <w:sz w:val="20"/>
          <w:szCs w:val="20"/>
        </w:rPr>
      </w:pPr>
      <w:r w:rsidRPr="00C225F5">
        <w:rPr>
          <w:sz w:val="20"/>
          <w:szCs w:val="20"/>
        </w:rPr>
        <w:t>округа Московской области</w:t>
      </w:r>
      <w:r>
        <w:rPr>
          <w:sz w:val="20"/>
          <w:szCs w:val="20"/>
        </w:rPr>
        <w:t>»</w:t>
      </w:r>
    </w:p>
    <w:p w:rsidR="00C117C1" w:rsidRPr="002F567F" w:rsidRDefault="00C117C1" w:rsidP="00C117C1">
      <w:pPr>
        <w:rPr>
          <w:sz w:val="20"/>
          <w:szCs w:val="20"/>
        </w:rPr>
      </w:pPr>
    </w:p>
    <w:p w:rsidR="00C117C1" w:rsidRDefault="00C117C1" w:rsidP="00C117C1">
      <w:pPr>
        <w:ind w:firstLine="567"/>
        <w:jc w:val="both"/>
      </w:pPr>
      <w:r>
        <w:t>В соответствии с Федеральным законом</w:t>
      </w:r>
      <w:r w:rsidRPr="00781A19">
        <w:t xml:space="preserve"> </w:t>
      </w:r>
      <w:r w:rsidRPr="00893374">
        <w:t>от 06.10.2003</w:t>
      </w:r>
      <w:r>
        <w:t>г.</w:t>
      </w:r>
      <w:r w:rsidRPr="00893374">
        <w:t xml:space="preserve"> № 131-ФЗ «Об общих принципах организации местного самоуправления в Российской Федерации»</w:t>
      </w:r>
      <w:r>
        <w:t xml:space="preserve">, </w:t>
      </w:r>
      <w:r w:rsidRPr="00E90739">
        <w:t>Закон</w:t>
      </w:r>
      <w:r>
        <w:t>ом</w:t>
      </w:r>
      <w:r w:rsidRPr="00E90739">
        <w:t xml:space="preserve"> Московской области от 30.12.2014 N 191/2014-ОЗ "О благоустройстве в Московской области"</w:t>
      </w:r>
      <w:r>
        <w:t xml:space="preserve">, </w:t>
      </w:r>
      <w:r w:rsidRPr="00781A19">
        <w:t>Федеральным законом от 01.06.2005 N 53-ФЗ "О государственном языке Российской Федерации"</w:t>
      </w:r>
      <w:r>
        <w:t xml:space="preserve">, </w:t>
      </w:r>
      <w:r w:rsidRPr="00781A19">
        <w:t>распоряжением Главного управления архитектуры и градостроительства Московской области от 14.07.2015 N 31РВ-72 "Об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области"</w:t>
      </w:r>
      <w:r>
        <w:t>,</w:t>
      </w:r>
      <w:r w:rsidRPr="00781A19">
        <w:t xml:space="preserve"> </w:t>
      </w:r>
      <w:r>
        <w:t>Уставом Талдомского городского округа Московской области</w:t>
      </w:r>
    </w:p>
    <w:p w:rsidR="00C117C1" w:rsidRPr="00831D7F" w:rsidRDefault="00C117C1" w:rsidP="00C117C1">
      <w:pPr>
        <w:ind w:firstLine="900"/>
        <w:jc w:val="both"/>
        <w:rPr>
          <w:sz w:val="16"/>
          <w:szCs w:val="16"/>
        </w:rPr>
      </w:pPr>
    </w:p>
    <w:p w:rsidR="00C117C1" w:rsidRDefault="00C117C1" w:rsidP="00C117C1">
      <w:pPr>
        <w:ind w:firstLine="900"/>
        <w:jc w:val="center"/>
        <w:rPr>
          <w:b/>
        </w:rPr>
      </w:pPr>
      <w:r>
        <w:rPr>
          <w:b/>
        </w:rPr>
        <w:t xml:space="preserve">п </w:t>
      </w:r>
      <w:r w:rsidRPr="00AC75ED">
        <w:rPr>
          <w:b/>
        </w:rPr>
        <w:t>о</w:t>
      </w:r>
      <w:r>
        <w:rPr>
          <w:b/>
        </w:rPr>
        <w:t xml:space="preserve"> </w:t>
      </w:r>
      <w:r w:rsidRPr="00AC75ED">
        <w:rPr>
          <w:b/>
        </w:rPr>
        <w:t>с</w:t>
      </w:r>
      <w:r>
        <w:rPr>
          <w:b/>
        </w:rPr>
        <w:t xml:space="preserve"> </w:t>
      </w:r>
      <w:r w:rsidRPr="00AC75ED">
        <w:rPr>
          <w:b/>
        </w:rPr>
        <w:t>т</w:t>
      </w:r>
      <w:r>
        <w:rPr>
          <w:b/>
        </w:rPr>
        <w:t xml:space="preserve"> </w:t>
      </w:r>
      <w:r w:rsidRPr="00AC75ED">
        <w:rPr>
          <w:b/>
        </w:rPr>
        <w:t>а</w:t>
      </w:r>
      <w:r>
        <w:rPr>
          <w:b/>
        </w:rPr>
        <w:t xml:space="preserve"> </w:t>
      </w:r>
      <w:r w:rsidRPr="00AC75ED">
        <w:rPr>
          <w:b/>
        </w:rPr>
        <w:t>н</w:t>
      </w:r>
      <w:r>
        <w:rPr>
          <w:b/>
        </w:rPr>
        <w:t xml:space="preserve"> </w:t>
      </w:r>
      <w:r w:rsidRPr="00AC75ED">
        <w:rPr>
          <w:b/>
        </w:rPr>
        <w:t>о</w:t>
      </w:r>
      <w:r>
        <w:rPr>
          <w:b/>
        </w:rPr>
        <w:t xml:space="preserve"> </w:t>
      </w:r>
      <w:r w:rsidRPr="00AC75ED">
        <w:rPr>
          <w:b/>
        </w:rPr>
        <w:t>в</w:t>
      </w:r>
      <w:r>
        <w:rPr>
          <w:b/>
        </w:rPr>
        <w:t xml:space="preserve"> </w:t>
      </w:r>
      <w:r w:rsidRPr="00AC75ED">
        <w:rPr>
          <w:b/>
        </w:rPr>
        <w:t>л</w:t>
      </w:r>
      <w:r>
        <w:rPr>
          <w:b/>
        </w:rPr>
        <w:t xml:space="preserve"> </w:t>
      </w:r>
      <w:r w:rsidRPr="00AC75ED">
        <w:rPr>
          <w:b/>
        </w:rPr>
        <w:t>я</w:t>
      </w:r>
      <w:r>
        <w:rPr>
          <w:b/>
        </w:rPr>
        <w:t xml:space="preserve"> </w:t>
      </w:r>
      <w:r w:rsidRPr="00AC75ED">
        <w:rPr>
          <w:b/>
        </w:rPr>
        <w:t>ю:</w:t>
      </w:r>
    </w:p>
    <w:p w:rsidR="00C117C1" w:rsidRPr="001402D6" w:rsidRDefault="00C117C1" w:rsidP="00C117C1">
      <w:pPr>
        <w:ind w:firstLine="900"/>
        <w:jc w:val="center"/>
        <w:rPr>
          <w:b/>
          <w:sz w:val="16"/>
          <w:szCs w:val="16"/>
        </w:rPr>
      </w:pPr>
    </w:p>
    <w:p w:rsidR="00C117C1" w:rsidRDefault="00C117C1" w:rsidP="00C117C1">
      <w:pPr>
        <w:ind w:firstLine="567"/>
        <w:jc w:val="both"/>
      </w:pPr>
      <w:r>
        <w:t xml:space="preserve">1. Утвердить </w:t>
      </w:r>
      <w:bookmarkStart w:id="0" w:name="_Hlk275212"/>
      <w:r>
        <w:t>Положение о порядке установки, эксплуатации и демонтажа средств размещения информации на территории Талдомского городского округа Московской области</w:t>
      </w:r>
      <w:bookmarkEnd w:id="0"/>
      <w:r>
        <w:t xml:space="preserve"> (прилагается).</w:t>
      </w:r>
    </w:p>
    <w:p w:rsidR="00C117C1" w:rsidRPr="001D5E27" w:rsidRDefault="00C117C1" w:rsidP="00C117C1">
      <w:pPr>
        <w:ind w:firstLine="567"/>
        <w:jc w:val="both"/>
        <w:rPr>
          <w:color w:val="000000"/>
          <w:spacing w:val="-19"/>
        </w:rPr>
      </w:pPr>
      <w:r>
        <w:t>2. Настоящее постановление разместить на официальном сайте администрации Талдомского городского округа Московской области в сети «Интернет».</w:t>
      </w:r>
    </w:p>
    <w:p w:rsidR="00C117C1" w:rsidRPr="001D5E27" w:rsidRDefault="00C117C1" w:rsidP="00C117C1">
      <w:pPr>
        <w:shd w:val="clear" w:color="auto" w:fill="FFFFFF"/>
        <w:tabs>
          <w:tab w:val="left" w:pos="557"/>
        </w:tabs>
        <w:ind w:left="24" w:firstLine="567"/>
        <w:jc w:val="both"/>
      </w:pPr>
      <w:r>
        <w:rPr>
          <w:color w:val="000000"/>
          <w:spacing w:val="-9"/>
        </w:rPr>
        <w:t>3</w:t>
      </w:r>
      <w:r w:rsidRPr="001D5E27">
        <w:rPr>
          <w:color w:val="000000"/>
          <w:spacing w:val="-9"/>
        </w:rPr>
        <w:t xml:space="preserve">. </w:t>
      </w:r>
      <w:r>
        <w:rPr>
          <w:color w:val="000000"/>
          <w:spacing w:val="-9"/>
        </w:rPr>
        <w:t xml:space="preserve">Контроль за исполнением настоящего постановления возложить на заместителя главы администрации Талдомского городского округа В.Ю. </w:t>
      </w:r>
      <w:proofErr w:type="spellStart"/>
      <w:r>
        <w:rPr>
          <w:color w:val="000000"/>
          <w:spacing w:val="-9"/>
        </w:rPr>
        <w:t>Барютина</w:t>
      </w:r>
      <w:proofErr w:type="spellEnd"/>
      <w:r>
        <w:rPr>
          <w:color w:val="000000"/>
          <w:spacing w:val="-9"/>
        </w:rPr>
        <w:t>.</w:t>
      </w:r>
    </w:p>
    <w:p w:rsidR="00C117C1" w:rsidRDefault="00C117C1" w:rsidP="00C117C1">
      <w:pPr>
        <w:jc w:val="both"/>
      </w:pPr>
    </w:p>
    <w:p w:rsidR="00C117C1" w:rsidRDefault="00C117C1" w:rsidP="00C117C1">
      <w:pPr>
        <w:jc w:val="both"/>
      </w:pPr>
    </w:p>
    <w:p w:rsidR="00C117C1" w:rsidRDefault="00C117C1" w:rsidP="00C117C1">
      <w:pPr>
        <w:jc w:val="both"/>
      </w:pPr>
    </w:p>
    <w:p w:rsidR="00C117C1" w:rsidRDefault="00C117C1" w:rsidP="00C117C1">
      <w:pPr>
        <w:jc w:val="both"/>
      </w:pPr>
      <w:r>
        <w:t>Глава</w:t>
      </w:r>
      <w:r w:rsidRPr="00E91246">
        <w:t xml:space="preserve"> </w:t>
      </w:r>
      <w:r>
        <w:t>Талдомского</w:t>
      </w:r>
    </w:p>
    <w:p w:rsidR="00C117C1" w:rsidRDefault="00C117C1" w:rsidP="00C117C1">
      <w:pPr>
        <w:jc w:val="both"/>
      </w:pPr>
      <w:r>
        <w:t>городского округа                                                                                         В.Ю. Юдин</w:t>
      </w:r>
    </w:p>
    <w:p w:rsidR="00C117C1" w:rsidRDefault="00C117C1" w:rsidP="00C117C1">
      <w:pPr>
        <w:jc w:val="both"/>
      </w:pPr>
      <w:r w:rsidRPr="001D5E27">
        <w:tab/>
      </w:r>
    </w:p>
    <w:p w:rsidR="00C117C1" w:rsidRDefault="00C117C1" w:rsidP="00C117C1"/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C117C1" w:rsidRDefault="00C117C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96E76" w:rsidRPr="00A21FA8" w:rsidRDefault="00896E76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1" w:name="_GoBack"/>
      <w:bookmarkEnd w:id="1"/>
      <w:r w:rsidRPr="00A21FA8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896E76" w:rsidRPr="00A21FA8" w:rsidRDefault="00896E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1FA8">
        <w:rPr>
          <w:rFonts w:ascii="Times New Roman" w:hAnsi="Times New Roman" w:cs="Times New Roman"/>
          <w:szCs w:val="22"/>
        </w:rPr>
        <w:t xml:space="preserve">постановлением </w:t>
      </w:r>
      <w:r w:rsidR="00510061" w:rsidRPr="00A21FA8">
        <w:rPr>
          <w:rFonts w:ascii="Times New Roman" w:hAnsi="Times New Roman" w:cs="Times New Roman"/>
          <w:szCs w:val="22"/>
        </w:rPr>
        <w:t>главы</w:t>
      </w:r>
    </w:p>
    <w:p w:rsidR="00896E76" w:rsidRPr="00A21FA8" w:rsidRDefault="00F0169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1FA8">
        <w:rPr>
          <w:rFonts w:ascii="Times New Roman" w:hAnsi="Times New Roman" w:cs="Times New Roman"/>
          <w:szCs w:val="22"/>
        </w:rPr>
        <w:t xml:space="preserve">Талдомского </w:t>
      </w:r>
      <w:r w:rsidR="00896E76" w:rsidRPr="00A21FA8">
        <w:rPr>
          <w:rFonts w:ascii="Times New Roman" w:hAnsi="Times New Roman" w:cs="Times New Roman"/>
          <w:szCs w:val="22"/>
        </w:rPr>
        <w:t xml:space="preserve">городского округа </w:t>
      </w:r>
    </w:p>
    <w:p w:rsidR="00896E76" w:rsidRPr="00A21FA8" w:rsidRDefault="00896E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1FA8">
        <w:rPr>
          <w:rFonts w:ascii="Times New Roman" w:hAnsi="Times New Roman" w:cs="Times New Roman"/>
          <w:szCs w:val="22"/>
        </w:rPr>
        <w:t>Московской области</w:t>
      </w:r>
    </w:p>
    <w:p w:rsidR="00896E76" w:rsidRPr="00A21FA8" w:rsidRDefault="00896E7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21FA8">
        <w:rPr>
          <w:rFonts w:ascii="Times New Roman" w:hAnsi="Times New Roman" w:cs="Times New Roman"/>
          <w:szCs w:val="22"/>
        </w:rPr>
        <w:t xml:space="preserve">от </w:t>
      </w:r>
      <w:r w:rsidR="003B36C1">
        <w:rPr>
          <w:rFonts w:ascii="Times New Roman" w:hAnsi="Times New Roman" w:cs="Times New Roman"/>
          <w:szCs w:val="22"/>
        </w:rPr>
        <w:t>17.04.2019г.</w:t>
      </w:r>
      <w:r w:rsidRPr="00A21FA8">
        <w:rPr>
          <w:rFonts w:ascii="Times New Roman" w:hAnsi="Times New Roman" w:cs="Times New Roman"/>
          <w:szCs w:val="22"/>
        </w:rPr>
        <w:t xml:space="preserve"> </w:t>
      </w:r>
      <w:r w:rsidR="003B36C1">
        <w:rPr>
          <w:rFonts w:ascii="Times New Roman" w:hAnsi="Times New Roman" w:cs="Times New Roman"/>
          <w:szCs w:val="22"/>
        </w:rPr>
        <w:t>№ 763</w:t>
      </w:r>
    </w:p>
    <w:p w:rsidR="00896E76" w:rsidRPr="00A21FA8" w:rsidRDefault="00896E7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96E76" w:rsidRPr="00727C46" w:rsidRDefault="0089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53"/>
      <w:bookmarkEnd w:id="2"/>
      <w:r w:rsidRPr="00727C46">
        <w:rPr>
          <w:rFonts w:ascii="Times New Roman" w:hAnsi="Times New Roman" w:cs="Times New Roman"/>
          <w:sz w:val="24"/>
          <w:szCs w:val="24"/>
        </w:rPr>
        <w:t>ПОЛОЖЕНИЕ</w:t>
      </w:r>
    </w:p>
    <w:p w:rsidR="00896E76" w:rsidRPr="00727C46" w:rsidRDefault="00ED2FCD" w:rsidP="000402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 порядке установки, эксплуатации и демонтажа средств</w:t>
      </w:r>
      <w:r w:rsidR="00BB1037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 xml:space="preserve">размещения информации на территории </w:t>
      </w:r>
      <w:r w:rsidR="00BB103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алдомского </w:t>
      </w:r>
      <w:r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B1037">
        <w:rPr>
          <w:rFonts w:ascii="Times New Roman" w:hAnsi="Times New Roman" w:cs="Times New Roman"/>
          <w:sz w:val="24"/>
          <w:szCs w:val="24"/>
        </w:rPr>
        <w:t>М</w:t>
      </w:r>
      <w:r w:rsidRPr="00727C46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1.1. Положение о порядке установки, эксплуатации и демонтажа средств размещения информации на территории </w:t>
      </w:r>
      <w:r w:rsidR="00040273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области (далее по тексту - Положение) разработано с целью сохранения архитектурно - эстетического облика территории </w:t>
      </w:r>
      <w:r w:rsidR="00040273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округа, осуществления контроля за соблюдением правил благоустройства</w:t>
      </w:r>
      <w:r w:rsidR="003C1432">
        <w:rPr>
          <w:rFonts w:ascii="Times New Roman" w:hAnsi="Times New Roman" w:cs="Times New Roman"/>
          <w:sz w:val="24"/>
          <w:szCs w:val="24"/>
        </w:rPr>
        <w:t xml:space="preserve"> в части требований к содержанию зданий, сооружений</w:t>
      </w:r>
      <w:r w:rsidRPr="00727C46">
        <w:rPr>
          <w:rFonts w:ascii="Times New Roman" w:hAnsi="Times New Roman" w:cs="Times New Roman"/>
          <w:sz w:val="24"/>
          <w:szCs w:val="24"/>
        </w:rPr>
        <w:t xml:space="preserve">, </w:t>
      </w:r>
      <w:r w:rsidR="003C1432">
        <w:rPr>
          <w:rFonts w:ascii="Times New Roman" w:hAnsi="Times New Roman" w:cs="Times New Roman"/>
          <w:sz w:val="24"/>
          <w:szCs w:val="24"/>
        </w:rPr>
        <w:t xml:space="preserve"> внешнему виду фасадов, </w:t>
      </w:r>
      <w:r w:rsidRPr="00727C46">
        <w:rPr>
          <w:rFonts w:ascii="Times New Roman" w:hAnsi="Times New Roman" w:cs="Times New Roman"/>
          <w:sz w:val="24"/>
          <w:szCs w:val="24"/>
        </w:rPr>
        <w:t>надлежащим состоянием и содержанием средств размещения информации и производством работ по установке средств размещения информации, а также предупреждение административных правонарушений в этой сфере.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установке, эксплуатации и демонтажу средств размещения информации, порядок Согласования установки средства размещения информации, порядок демонтажа средств размещения информации, установленных с нарушением требований действующего законодательства, и осуществление контроля за соблюдением этих требований.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1.3. </w:t>
      </w:r>
      <w:r w:rsidRPr="00040273">
        <w:rPr>
          <w:rFonts w:ascii="Times New Roman" w:hAnsi="Times New Roman" w:cs="Times New Roman"/>
          <w:sz w:val="24"/>
          <w:szCs w:val="24"/>
        </w:rPr>
        <w:t xml:space="preserve">Положение разработано на основании </w:t>
      </w:r>
      <w:hyperlink r:id="rId6" w:history="1">
        <w:r w:rsidRPr="0004027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4027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7" w:history="1">
        <w:r w:rsidRPr="000402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027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Федерального </w:t>
      </w:r>
      <w:hyperlink r:id="rId8" w:history="1">
        <w:r w:rsidRPr="000402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0273">
        <w:rPr>
          <w:rFonts w:ascii="Times New Roman" w:hAnsi="Times New Roman" w:cs="Times New Roman"/>
          <w:sz w:val="24"/>
          <w:szCs w:val="24"/>
        </w:rPr>
        <w:t xml:space="preserve"> от 01.06.2005 N 53-ФЗ "О государственном языке Российской Федерации", </w:t>
      </w:r>
      <w:hyperlink r:id="rId9" w:history="1">
        <w:r w:rsidRPr="000402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0273">
        <w:rPr>
          <w:rFonts w:ascii="Times New Roman" w:hAnsi="Times New Roman" w:cs="Times New Roman"/>
          <w:sz w:val="24"/>
          <w:szCs w:val="24"/>
        </w:rPr>
        <w:t xml:space="preserve"> Российской Федерации N 2300-1 от 07.02.1992 "О защите прав потребителей", </w:t>
      </w:r>
      <w:hyperlink r:id="rId10" w:history="1">
        <w:r w:rsidRPr="0004027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40273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Pr="00727C46">
        <w:rPr>
          <w:rFonts w:ascii="Times New Roman" w:hAnsi="Times New Roman" w:cs="Times New Roman"/>
          <w:sz w:val="24"/>
          <w:szCs w:val="24"/>
        </w:rPr>
        <w:t>области от 30.12.2014 N 191/2014-ОЗ "О благоустройстве в Московской области",</w:t>
      </w:r>
      <w:r w:rsidR="001B101A" w:rsidRPr="001B101A">
        <w:t xml:space="preserve"> </w:t>
      </w:r>
      <w:r w:rsidR="001B101A" w:rsidRPr="001B101A">
        <w:rPr>
          <w:rFonts w:ascii="Times New Roman" w:hAnsi="Times New Roman" w:cs="Times New Roman"/>
          <w:sz w:val="24"/>
          <w:szCs w:val="24"/>
        </w:rPr>
        <w:t>Архитектурно-художественно</w:t>
      </w:r>
      <w:r w:rsidR="00230D70">
        <w:rPr>
          <w:rFonts w:ascii="Times New Roman" w:hAnsi="Times New Roman" w:cs="Times New Roman"/>
          <w:sz w:val="24"/>
          <w:szCs w:val="24"/>
        </w:rPr>
        <w:t>го</w:t>
      </w:r>
      <w:r w:rsidR="001B101A" w:rsidRPr="001B101A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30D70">
        <w:rPr>
          <w:rFonts w:ascii="Times New Roman" w:hAnsi="Times New Roman" w:cs="Times New Roman"/>
          <w:sz w:val="24"/>
          <w:szCs w:val="24"/>
        </w:rPr>
        <w:t>а</w:t>
      </w:r>
      <w:r w:rsidR="001B101A" w:rsidRPr="001B101A">
        <w:rPr>
          <w:rFonts w:ascii="Times New Roman" w:hAnsi="Times New Roman" w:cs="Times New Roman"/>
          <w:sz w:val="24"/>
          <w:szCs w:val="24"/>
        </w:rPr>
        <w:t xml:space="preserve"> информационного и рекламного оформления зданий, строений, сооружений и объектов благоустройства Московской области, утвержденн</w:t>
      </w:r>
      <w:r w:rsidR="00230D70">
        <w:rPr>
          <w:rFonts w:ascii="Times New Roman" w:hAnsi="Times New Roman" w:cs="Times New Roman"/>
          <w:sz w:val="24"/>
          <w:szCs w:val="24"/>
        </w:rPr>
        <w:t>ого</w:t>
      </w:r>
      <w:r w:rsidR="001B101A" w:rsidRPr="001B101A">
        <w:rPr>
          <w:rFonts w:ascii="Times New Roman" w:hAnsi="Times New Roman" w:cs="Times New Roman"/>
          <w:sz w:val="24"/>
          <w:szCs w:val="24"/>
        </w:rPr>
        <w:t xml:space="preserve"> распоряжением Главархитектуры Московской области от 14 июля 2015г. N 31РВ-72</w:t>
      </w:r>
      <w:r w:rsidR="0078559D">
        <w:rPr>
          <w:rFonts w:ascii="Times New Roman" w:hAnsi="Times New Roman" w:cs="Times New Roman"/>
          <w:sz w:val="24"/>
          <w:szCs w:val="24"/>
        </w:rPr>
        <w:t xml:space="preserve"> (далее – Архитектурно-художественный регламент),</w:t>
      </w:r>
      <w:r w:rsidRPr="00727C46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 Российской Федерации, Московской области, </w:t>
      </w:r>
      <w:r w:rsidR="00353908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</w:t>
      </w:r>
      <w:r w:rsidR="00353908">
        <w:rPr>
          <w:rFonts w:ascii="Times New Roman" w:hAnsi="Times New Roman" w:cs="Times New Roman"/>
          <w:sz w:val="24"/>
          <w:szCs w:val="24"/>
        </w:rPr>
        <w:t>а</w:t>
      </w:r>
      <w:r w:rsidRPr="00727C4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1.4. Настоящее Положение является обязательным для исполнения всеми лицами - владельцами средств размещения информации, собственниками или иными законными владельцами имущества, к которому присоединено средство размещения информации, независимо от их организационно - правовой формы и действует на всей территории </w:t>
      </w:r>
      <w:r w:rsidR="00E66DBD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2. Понятия и определения, используемые в настоящем Положении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0594" w:rsidRDefault="00896E76" w:rsidP="006F0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2.1. </w:t>
      </w:r>
      <w:r w:rsidR="006F0594" w:rsidRPr="006F0594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понятия и определения</w:t>
      </w:r>
      <w:r w:rsidR="006F0594">
        <w:rPr>
          <w:rFonts w:ascii="Times New Roman" w:hAnsi="Times New Roman" w:cs="Times New Roman"/>
          <w:sz w:val="24"/>
          <w:szCs w:val="24"/>
        </w:rPr>
        <w:t>:</w:t>
      </w:r>
    </w:p>
    <w:p w:rsidR="000B022C" w:rsidRDefault="000B022C" w:rsidP="006F0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604BE3" w:rsidP="006F0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6E76" w:rsidRPr="00727C46">
        <w:rPr>
          <w:rFonts w:ascii="Times New Roman" w:hAnsi="Times New Roman" w:cs="Times New Roman"/>
          <w:sz w:val="24"/>
          <w:szCs w:val="24"/>
        </w:rPr>
        <w:t>) Средства размещения информации - конструкции,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конструкций.</w:t>
      </w:r>
    </w:p>
    <w:p w:rsidR="00896E76" w:rsidRPr="00727C46" w:rsidRDefault="00D23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) </w:t>
      </w:r>
      <w:r w:rsidR="00555EBC">
        <w:rPr>
          <w:rFonts w:ascii="Times New Roman" w:hAnsi="Times New Roman" w:cs="Times New Roman"/>
          <w:sz w:val="24"/>
          <w:szCs w:val="24"/>
        </w:rPr>
        <w:t>Ф</w:t>
      </w:r>
      <w:r w:rsidR="00CB5DD6" w:rsidRPr="00727C46">
        <w:rPr>
          <w:rFonts w:ascii="Times New Roman" w:hAnsi="Times New Roman" w:cs="Times New Roman"/>
          <w:sz w:val="24"/>
          <w:szCs w:val="24"/>
        </w:rPr>
        <w:t xml:space="preserve">асадная схема </w:t>
      </w:r>
      <w:r w:rsidR="00896E76" w:rsidRPr="00727C46">
        <w:rPr>
          <w:rFonts w:ascii="Times New Roman" w:hAnsi="Times New Roman" w:cs="Times New Roman"/>
          <w:sz w:val="24"/>
          <w:szCs w:val="24"/>
        </w:rPr>
        <w:t>информационно-рекламного оформления здания, строения, сооружения - 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информации, размещаемых на конкретном здании (строении, сооружении).</w:t>
      </w:r>
    </w:p>
    <w:p w:rsidR="000803D7" w:rsidRDefault="00D23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1"/>
      <w:bookmarkEnd w:id="3"/>
      <w:r>
        <w:rPr>
          <w:rFonts w:ascii="Times New Roman" w:hAnsi="Times New Roman" w:cs="Times New Roman"/>
          <w:sz w:val="24"/>
          <w:szCs w:val="24"/>
        </w:rPr>
        <w:t>в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) Согласование установки средства размещения информации </w:t>
      </w:r>
      <w:proofErr w:type="gramStart"/>
      <w:r w:rsidR="005F1399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5F1399">
        <w:rPr>
          <w:rFonts w:ascii="Times New Roman" w:hAnsi="Times New Roman" w:cs="Times New Roman"/>
          <w:sz w:val="24"/>
          <w:szCs w:val="24"/>
        </w:rPr>
        <w:t xml:space="preserve"> – Согласование) 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- документ установленной формы, </w:t>
      </w:r>
      <w:r w:rsidR="000803D7">
        <w:rPr>
          <w:rFonts w:ascii="Times New Roman" w:hAnsi="Times New Roman" w:cs="Times New Roman"/>
          <w:sz w:val="24"/>
          <w:szCs w:val="24"/>
        </w:rPr>
        <w:t>явля</w:t>
      </w:r>
      <w:r w:rsidR="002954E6">
        <w:rPr>
          <w:rFonts w:ascii="Times New Roman" w:hAnsi="Times New Roman" w:cs="Times New Roman"/>
          <w:sz w:val="24"/>
          <w:szCs w:val="24"/>
        </w:rPr>
        <w:t>ющийся</w:t>
      </w:r>
      <w:r w:rsidR="000803D7">
        <w:rPr>
          <w:rFonts w:ascii="Times New Roman" w:hAnsi="Times New Roman" w:cs="Times New Roman"/>
          <w:sz w:val="24"/>
          <w:szCs w:val="24"/>
        </w:rPr>
        <w:t xml:space="preserve"> разрешением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</w:t>
      </w:r>
      <w:r w:rsidR="00FE1AF8">
        <w:rPr>
          <w:rFonts w:ascii="Times New Roman" w:hAnsi="Times New Roman" w:cs="Times New Roman"/>
          <w:sz w:val="24"/>
          <w:szCs w:val="24"/>
        </w:rPr>
        <w:t xml:space="preserve">и основанием для </w:t>
      </w:r>
      <w:r w:rsidR="00896E76" w:rsidRPr="00727C46">
        <w:rPr>
          <w:rFonts w:ascii="Times New Roman" w:hAnsi="Times New Roman" w:cs="Times New Roman"/>
          <w:sz w:val="24"/>
          <w:szCs w:val="24"/>
        </w:rPr>
        <w:t>установк</w:t>
      </w:r>
      <w:r w:rsidR="00FE1AF8">
        <w:rPr>
          <w:rFonts w:ascii="Times New Roman" w:hAnsi="Times New Roman" w:cs="Times New Roman"/>
          <w:sz w:val="24"/>
          <w:szCs w:val="24"/>
        </w:rPr>
        <w:t>и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информационной конструкции в соответствии с действующими нормативно - правовыми актами, в определенном месте</w:t>
      </w:r>
      <w:r w:rsidR="000803D7">
        <w:rPr>
          <w:rFonts w:ascii="Times New Roman" w:hAnsi="Times New Roman" w:cs="Times New Roman"/>
          <w:sz w:val="24"/>
          <w:szCs w:val="24"/>
        </w:rPr>
        <w:t>.</w:t>
      </w:r>
      <w:r w:rsidR="000803D7" w:rsidRPr="00080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76" w:rsidRPr="00727C46" w:rsidRDefault="00D23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) Вывеска - визуальная информация об организациях, индивидуальных предпринимателях или об обобщенном наименовании группы товаров без выделения конкретного товара среди ряда однородных товаров, размещаемая в месте производства или реализации таких товаров в форме различных типов средств размещения информации, определенных для ее размещения в зависимости от ее статуса, обязательная к донесению до потребителя в соответствии с </w:t>
      </w:r>
      <w:hyperlink r:id="rId11" w:history="1">
        <w:r w:rsidR="00896E76" w:rsidRPr="00604B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96E76" w:rsidRPr="00604BE3">
        <w:rPr>
          <w:rFonts w:ascii="Times New Roman" w:hAnsi="Times New Roman" w:cs="Times New Roman"/>
          <w:sz w:val="24"/>
          <w:szCs w:val="24"/>
        </w:rPr>
        <w:t xml:space="preserve"> </w:t>
      </w:r>
      <w:r w:rsidR="00896E76" w:rsidRPr="00727C46">
        <w:rPr>
          <w:rFonts w:ascii="Times New Roman" w:hAnsi="Times New Roman" w:cs="Times New Roman"/>
          <w:sz w:val="24"/>
          <w:szCs w:val="24"/>
        </w:rPr>
        <w:t>Российской Федерации от 7 февраля 1992 г. N 2300-1 "О защите прав потребителей" (фирменное наименование (наименование) организации, место ее нахождения (адрес), режим ее работы), или иная, предусмотренная обычаями делового оборота и не относимая распорядительными и нормативными актами Российской Федерации к рекламе.</w:t>
      </w:r>
    </w:p>
    <w:p w:rsidR="00896E76" w:rsidRPr="00727C46" w:rsidRDefault="00D23B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96E76" w:rsidRPr="00727C46">
        <w:rPr>
          <w:rFonts w:ascii="Times New Roman" w:hAnsi="Times New Roman" w:cs="Times New Roman"/>
          <w:sz w:val="24"/>
          <w:szCs w:val="24"/>
        </w:rPr>
        <w:t>) Информационное поле средства размещения информации (</w:t>
      </w:r>
      <w:r w:rsidR="00CF3AB0">
        <w:rPr>
          <w:rFonts w:ascii="Times New Roman" w:hAnsi="Times New Roman" w:cs="Times New Roman"/>
          <w:sz w:val="24"/>
          <w:szCs w:val="24"/>
        </w:rPr>
        <w:t>далее -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информационное поле) - часть информационной конструкции, предназначенная для непосредственного </w:t>
      </w:r>
      <w:r w:rsidR="00604BE3">
        <w:rPr>
          <w:rFonts w:ascii="Times New Roman" w:hAnsi="Times New Roman" w:cs="Times New Roman"/>
          <w:sz w:val="24"/>
          <w:szCs w:val="24"/>
        </w:rPr>
        <w:t>размещения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76"/>
      <w:bookmarkEnd w:id="4"/>
      <w:r w:rsidRPr="00727C46">
        <w:rPr>
          <w:rFonts w:ascii="Times New Roman" w:hAnsi="Times New Roman" w:cs="Times New Roman"/>
          <w:sz w:val="24"/>
          <w:szCs w:val="24"/>
        </w:rPr>
        <w:t xml:space="preserve">2.2. К средствам размещения информации на территории </w:t>
      </w:r>
      <w:r w:rsidR="00D424D9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относятся: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а) Информационный стенд - вид средства размещения информации (конструкция), размещаемый на </w:t>
      </w:r>
      <w:r w:rsidR="009D0A05">
        <w:rPr>
          <w:rFonts w:ascii="Times New Roman" w:hAnsi="Times New Roman" w:cs="Times New Roman"/>
          <w:sz w:val="24"/>
          <w:szCs w:val="24"/>
        </w:rPr>
        <w:t xml:space="preserve">общественных пространствах, </w:t>
      </w:r>
      <w:r w:rsidRPr="00727C46">
        <w:rPr>
          <w:rFonts w:ascii="Times New Roman" w:hAnsi="Times New Roman" w:cs="Times New Roman"/>
          <w:sz w:val="24"/>
          <w:szCs w:val="24"/>
        </w:rPr>
        <w:t>дворов</w:t>
      </w:r>
      <w:r w:rsidR="009D0A05">
        <w:rPr>
          <w:rFonts w:ascii="Times New Roman" w:hAnsi="Times New Roman" w:cs="Times New Roman"/>
          <w:sz w:val="24"/>
          <w:szCs w:val="24"/>
        </w:rPr>
        <w:t>ых</w:t>
      </w:r>
      <w:r w:rsidRPr="00727C46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4C7640">
        <w:rPr>
          <w:rFonts w:ascii="Times New Roman" w:hAnsi="Times New Roman" w:cs="Times New Roman"/>
          <w:sz w:val="24"/>
          <w:szCs w:val="24"/>
        </w:rPr>
        <w:t>ях</w:t>
      </w:r>
      <w:r w:rsidRPr="00727C46">
        <w:rPr>
          <w:rFonts w:ascii="Times New Roman" w:hAnsi="Times New Roman" w:cs="Times New Roman"/>
          <w:sz w:val="24"/>
          <w:szCs w:val="24"/>
        </w:rPr>
        <w:t xml:space="preserve">, предназначенный для распространения социально значимой информации. Разрешение на установку информационного стенда не </w:t>
      </w:r>
      <w:r w:rsidR="00ED002C">
        <w:rPr>
          <w:rFonts w:ascii="Times New Roman" w:hAnsi="Times New Roman" w:cs="Times New Roman"/>
          <w:sz w:val="24"/>
          <w:szCs w:val="24"/>
        </w:rPr>
        <w:t>требуется</w:t>
      </w:r>
      <w:r w:rsidRPr="00727C46">
        <w:rPr>
          <w:rFonts w:ascii="Times New Roman" w:hAnsi="Times New Roman" w:cs="Times New Roman"/>
          <w:sz w:val="24"/>
          <w:szCs w:val="24"/>
        </w:rPr>
        <w:t>. Информационны</w:t>
      </w:r>
      <w:r w:rsidR="00781C61">
        <w:rPr>
          <w:rFonts w:ascii="Times New Roman" w:hAnsi="Times New Roman" w:cs="Times New Roman"/>
          <w:sz w:val="24"/>
          <w:szCs w:val="24"/>
        </w:rPr>
        <w:t>е</w:t>
      </w:r>
      <w:r w:rsidRPr="00727C46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781C61">
        <w:rPr>
          <w:rFonts w:ascii="Times New Roman" w:hAnsi="Times New Roman" w:cs="Times New Roman"/>
          <w:sz w:val="24"/>
          <w:szCs w:val="24"/>
        </w:rPr>
        <w:t>ы</w:t>
      </w:r>
      <w:r w:rsidRPr="00727C46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781C61">
        <w:rPr>
          <w:rFonts w:ascii="Times New Roman" w:hAnsi="Times New Roman" w:cs="Times New Roman"/>
          <w:sz w:val="24"/>
          <w:szCs w:val="24"/>
        </w:rPr>
        <w:t>ю</w:t>
      </w:r>
      <w:r w:rsidRPr="00727C46">
        <w:rPr>
          <w:rFonts w:ascii="Times New Roman" w:hAnsi="Times New Roman" w:cs="Times New Roman"/>
          <w:sz w:val="24"/>
          <w:szCs w:val="24"/>
        </w:rPr>
        <w:t>тся на согласованном администраци</w:t>
      </w:r>
      <w:r w:rsidR="00781C61">
        <w:rPr>
          <w:rFonts w:ascii="Times New Roman" w:hAnsi="Times New Roman" w:cs="Times New Roman"/>
          <w:sz w:val="24"/>
          <w:szCs w:val="24"/>
        </w:rPr>
        <w:t>ей Талдомского</w:t>
      </w:r>
      <w:r w:rsidRPr="00727C46">
        <w:rPr>
          <w:rFonts w:ascii="Times New Roman" w:hAnsi="Times New Roman" w:cs="Times New Roman"/>
          <w:sz w:val="24"/>
          <w:szCs w:val="24"/>
        </w:rPr>
        <w:t xml:space="preserve"> городского округа месте.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б) Средства размещения муниципальной информации </w:t>
      </w:r>
      <w:r w:rsidR="00ED002C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- информационные указатели, справочные электронные терминалы, вывески органов государственной власти и органов местного самоуправления, вывески и информационные указатели государственных и муниципальных, лечебных, культурных, спортивных и образовательных учреждений, конструкции с информацией о проведении строительных, дорожных, аварийных и других видов работ, распространяемых органами местного самоуправления </w:t>
      </w:r>
      <w:r w:rsidR="00ED002C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в целях безопасности и информирования населения, а также иной социально-значимой информации. </w:t>
      </w:r>
      <w:r w:rsidR="001972F5" w:rsidRPr="001972F5">
        <w:rPr>
          <w:rFonts w:ascii="Times New Roman" w:hAnsi="Times New Roman" w:cs="Times New Roman"/>
          <w:sz w:val="24"/>
          <w:szCs w:val="24"/>
        </w:rPr>
        <w:t xml:space="preserve">Средства размещения муниципальной информации </w:t>
      </w:r>
      <w:r w:rsidR="001972F5" w:rsidRPr="00727C46">
        <w:rPr>
          <w:rFonts w:ascii="Times New Roman" w:hAnsi="Times New Roman" w:cs="Times New Roman"/>
          <w:sz w:val="24"/>
          <w:szCs w:val="24"/>
        </w:rPr>
        <w:t xml:space="preserve">размещаются на согласованном </w:t>
      </w:r>
      <w:r w:rsidR="001972F5" w:rsidRPr="001972F5">
        <w:rPr>
          <w:rFonts w:ascii="Times New Roman" w:hAnsi="Times New Roman" w:cs="Times New Roman"/>
          <w:sz w:val="24"/>
          <w:szCs w:val="24"/>
        </w:rPr>
        <w:t>администрацией Талдомского городского округа мес</w:t>
      </w:r>
      <w:r w:rsidR="001972F5">
        <w:rPr>
          <w:rFonts w:ascii="Times New Roman" w:hAnsi="Times New Roman" w:cs="Times New Roman"/>
          <w:sz w:val="24"/>
          <w:szCs w:val="24"/>
        </w:rPr>
        <w:t>те и п</w:t>
      </w:r>
      <w:r w:rsidRPr="00727C46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="00E050B6">
        <w:rPr>
          <w:rFonts w:ascii="Times New Roman" w:hAnsi="Times New Roman" w:cs="Times New Roman"/>
          <w:sz w:val="24"/>
          <w:szCs w:val="24"/>
        </w:rPr>
        <w:t>р</w:t>
      </w:r>
      <w:r w:rsidRPr="00727C46">
        <w:rPr>
          <w:rFonts w:ascii="Times New Roman" w:hAnsi="Times New Roman" w:cs="Times New Roman"/>
          <w:sz w:val="24"/>
          <w:szCs w:val="24"/>
        </w:rPr>
        <w:t>азрешения на установку данных средств размещения информации не требуется.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в) Праздничное оформление территории - средства размещения информации, используемые по тематическим планам в соответствии с постановлениями администрации </w:t>
      </w:r>
      <w:r w:rsidR="00C43AEF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области. Получение Разрешения на установку данных средств размещения информации не требуется</w:t>
      </w:r>
      <w:r w:rsidR="00C43AEF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3. </w:t>
      </w:r>
      <w:r w:rsidR="00AD6376">
        <w:rPr>
          <w:rFonts w:ascii="Times New Roman" w:hAnsi="Times New Roman" w:cs="Times New Roman"/>
          <w:sz w:val="24"/>
          <w:szCs w:val="24"/>
        </w:rPr>
        <w:t>Т</w:t>
      </w:r>
      <w:r w:rsidRPr="00727C46">
        <w:rPr>
          <w:rFonts w:ascii="Times New Roman" w:hAnsi="Times New Roman" w:cs="Times New Roman"/>
          <w:sz w:val="24"/>
          <w:szCs w:val="24"/>
        </w:rPr>
        <w:t>ипы средств размещения информации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3.1. </w:t>
      </w:r>
      <w:r w:rsidR="00103A4B">
        <w:rPr>
          <w:rFonts w:ascii="Times New Roman" w:hAnsi="Times New Roman" w:cs="Times New Roman"/>
          <w:sz w:val="24"/>
          <w:szCs w:val="24"/>
        </w:rPr>
        <w:t>С</w:t>
      </w:r>
      <w:r w:rsidRPr="00727C46">
        <w:rPr>
          <w:rFonts w:ascii="Times New Roman" w:hAnsi="Times New Roman" w:cs="Times New Roman"/>
          <w:sz w:val="24"/>
          <w:szCs w:val="24"/>
        </w:rPr>
        <w:t>редств</w:t>
      </w:r>
      <w:r w:rsidR="00103A4B">
        <w:rPr>
          <w:rFonts w:ascii="Times New Roman" w:hAnsi="Times New Roman" w:cs="Times New Roman"/>
          <w:sz w:val="24"/>
          <w:szCs w:val="24"/>
        </w:rPr>
        <w:t>а</w:t>
      </w:r>
      <w:r w:rsidRPr="00727C46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="00103A4B">
        <w:rPr>
          <w:rFonts w:ascii="Times New Roman" w:hAnsi="Times New Roman" w:cs="Times New Roman"/>
          <w:sz w:val="24"/>
          <w:szCs w:val="24"/>
        </w:rPr>
        <w:t xml:space="preserve"> подразделяются на</w:t>
      </w:r>
      <w:r w:rsidRPr="00727C46">
        <w:rPr>
          <w:rFonts w:ascii="Times New Roman" w:hAnsi="Times New Roman" w:cs="Times New Roman"/>
          <w:sz w:val="24"/>
          <w:szCs w:val="24"/>
        </w:rPr>
        <w:t>: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а) Средства размещения информации, установленные на земельных участках (отдельно стоящие);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б) Средства размещения информации, присоединяемые к зданиям, строениям, сооружениям.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3.2. Типы средств размещения информации: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а) Настенные конструкции - конструкции, устанавливаемые на стенах зданий, строений, сооружений. Допустимые виды настенных конструкций: объемные и отдельно стоящие буквы и знаки без подложки, объемные и отдельно стоящие буквы и знаки на плоской подложке, световой короб - "лайтбокс", плоская конструкция. </w:t>
      </w:r>
      <w:r w:rsidR="00103A4B">
        <w:rPr>
          <w:rFonts w:ascii="Times New Roman" w:hAnsi="Times New Roman" w:cs="Times New Roman"/>
          <w:sz w:val="24"/>
          <w:szCs w:val="24"/>
        </w:rPr>
        <w:t>О</w:t>
      </w:r>
      <w:r w:rsidRPr="00727C46">
        <w:rPr>
          <w:rFonts w:ascii="Times New Roman" w:hAnsi="Times New Roman" w:cs="Times New Roman"/>
          <w:sz w:val="24"/>
          <w:szCs w:val="24"/>
        </w:rPr>
        <w:t>бъемные настенные конструкции выполняются с внутренним подсветом.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б) Консольная информационная конструкция (панель-кронштейн) - двусторонние консольные плоскостные конструкции, присоединяемые к зданиям, строениям, сооружениям, располагаемые перпендикулярно к поверхности фасадов.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в) Крышная конструкция - информационная конструкция, установленная на крыше здания, строения, сооружения. Допустимый вид конструкции: объемные и отдельно стоящие буквы и знаки без подложки.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г) Маркиза - архитектурный элемент здания; легкие, крытые железом, тканью или пластиком колпаки, устанавливаемые над окнами первого этажа здания.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д) Витринная информационная конструкция - информационная конструкция, размещается в витрине, с внутренней стороны остекления витрины здания.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е) Съемная (стяговая) конструкция (штандарт, флаг) - информационная конструкция, состоящая из одного или нескольких флагштоков и информационного поля с использованием мягких полотнищ.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ж) Информационная стела - элемент навигации в виде отдельно стоящей конструкции, сооружения, предусмотренный исключительно для установки на нем иных средств размещения информации.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з) Выносное меню - отдельно стоящая информационная конструкция, установленная перед входом в кафе или ресторан.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и) Стенд - информационная плоскостная отдельно стоящая на собственной опоре конструкция.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4. Порядок получения Согласования установки средства</w:t>
      </w:r>
    </w:p>
    <w:p w:rsidR="00896E76" w:rsidRPr="00727C46" w:rsidRDefault="0089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0"/>
      <w:bookmarkEnd w:id="5"/>
      <w:r w:rsidRPr="00727C46">
        <w:rPr>
          <w:rFonts w:ascii="Times New Roman" w:hAnsi="Times New Roman" w:cs="Times New Roman"/>
          <w:sz w:val="24"/>
          <w:szCs w:val="24"/>
        </w:rPr>
        <w:t xml:space="preserve">4.1. Согласование установки средства размещения информации (далее - Согласование) выдается администрацией </w:t>
      </w:r>
      <w:r w:rsidR="00511B0C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в соответствии с Административным регламентом предоставления муниципальной услуги "Согласование установки средства размещения информации на территории </w:t>
      </w:r>
      <w:r w:rsidR="00511B0C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области".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4.</w:t>
      </w:r>
      <w:r w:rsidR="006676AC">
        <w:rPr>
          <w:rFonts w:ascii="Times New Roman" w:hAnsi="Times New Roman" w:cs="Times New Roman"/>
          <w:sz w:val="24"/>
          <w:szCs w:val="24"/>
        </w:rPr>
        <w:t>2</w:t>
      </w:r>
      <w:r w:rsidRPr="00727C46">
        <w:rPr>
          <w:rFonts w:ascii="Times New Roman" w:hAnsi="Times New Roman" w:cs="Times New Roman"/>
          <w:sz w:val="24"/>
          <w:szCs w:val="24"/>
        </w:rPr>
        <w:t xml:space="preserve">. Информация о выданных Согласованиях подлежит регистрации и вносится отделом </w:t>
      </w:r>
      <w:r w:rsidR="00B154B9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Pr="00727C46">
        <w:rPr>
          <w:rFonts w:ascii="Times New Roman" w:hAnsi="Times New Roman" w:cs="Times New Roman"/>
          <w:sz w:val="24"/>
          <w:szCs w:val="24"/>
        </w:rPr>
        <w:t xml:space="preserve"> в Ведомственную информационную систему </w:t>
      </w:r>
      <w:r w:rsidR="00B154B9">
        <w:rPr>
          <w:rFonts w:ascii="Times New Roman" w:hAnsi="Times New Roman" w:cs="Times New Roman"/>
          <w:sz w:val="24"/>
          <w:szCs w:val="24"/>
        </w:rPr>
        <w:t>Комитета по</w:t>
      </w:r>
      <w:r w:rsidRPr="00727C46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B154B9">
        <w:rPr>
          <w:rFonts w:ascii="Times New Roman" w:hAnsi="Times New Roman" w:cs="Times New Roman"/>
          <w:sz w:val="24"/>
          <w:szCs w:val="24"/>
        </w:rPr>
        <w:t>е</w:t>
      </w:r>
      <w:r w:rsidRPr="00727C46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 w:rsidR="00B154B9">
        <w:rPr>
          <w:rFonts w:ascii="Times New Roman" w:hAnsi="Times New Roman" w:cs="Times New Roman"/>
          <w:sz w:val="24"/>
          <w:szCs w:val="24"/>
        </w:rPr>
        <w:t>у</w:t>
      </w:r>
      <w:r w:rsidRPr="00727C46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896E7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5591" w:rsidRPr="00727C46" w:rsidRDefault="005D5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 Общие требования к размещению средств размещения</w:t>
      </w:r>
    </w:p>
    <w:p w:rsidR="00896E76" w:rsidRPr="00727C46" w:rsidRDefault="0089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информации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5.1. Средства размещения информации должны соответствовать требованиям безопасности, установленным действующими нормами и правилами. Ответственность за безопасность средства размещения информации, в том числе за причинение вреда при его установке и эксплуатации, несет владелец указанного средства в соответствии с законодательством Российской Федерации.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5.2. Установка и эксплуатация </w:t>
      </w:r>
      <w:r w:rsidR="005257C0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727C46">
        <w:rPr>
          <w:rFonts w:ascii="Times New Roman" w:hAnsi="Times New Roman" w:cs="Times New Roman"/>
          <w:sz w:val="24"/>
          <w:szCs w:val="24"/>
        </w:rPr>
        <w:t xml:space="preserve">средств размещения информации на </w:t>
      </w:r>
      <w:r w:rsidR="005257C0">
        <w:rPr>
          <w:rFonts w:ascii="Times New Roman" w:hAnsi="Times New Roman" w:cs="Times New Roman"/>
          <w:sz w:val="24"/>
          <w:szCs w:val="24"/>
        </w:rPr>
        <w:t xml:space="preserve">одном фасаде здания </w:t>
      </w:r>
      <w:r w:rsidRPr="00727C46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442B33">
        <w:rPr>
          <w:rFonts w:ascii="Times New Roman" w:hAnsi="Times New Roman" w:cs="Times New Roman"/>
          <w:sz w:val="24"/>
          <w:szCs w:val="24"/>
        </w:rPr>
        <w:t>ф</w:t>
      </w:r>
      <w:r w:rsidR="003677CF" w:rsidRPr="003677CF">
        <w:rPr>
          <w:rFonts w:ascii="Times New Roman" w:hAnsi="Times New Roman" w:cs="Times New Roman"/>
          <w:sz w:val="24"/>
          <w:szCs w:val="24"/>
        </w:rPr>
        <w:t>асадн</w:t>
      </w:r>
      <w:r w:rsidR="00442B33">
        <w:rPr>
          <w:rFonts w:ascii="Times New Roman" w:hAnsi="Times New Roman" w:cs="Times New Roman"/>
          <w:sz w:val="24"/>
          <w:szCs w:val="24"/>
        </w:rPr>
        <w:t>ой</w:t>
      </w:r>
      <w:r w:rsidR="003677CF" w:rsidRPr="003677CF">
        <w:rPr>
          <w:rFonts w:ascii="Times New Roman" w:hAnsi="Times New Roman" w:cs="Times New Roman"/>
          <w:sz w:val="24"/>
          <w:szCs w:val="24"/>
        </w:rPr>
        <w:t xml:space="preserve"> схем</w:t>
      </w:r>
      <w:r w:rsidR="00442B33">
        <w:rPr>
          <w:rFonts w:ascii="Times New Roman" w:hAnsi="Times New Roman" w:cs="Times New Roman"/>
          <w:sz w:val="24"/>
          <w:szCs w:val="24"/>
        </w:rPr>
        <w:t>ой</w:t>
      </w:r>
      <w:r w:rsidR="003677CF" w:rsidRPr="003677CF">
        <w:rPr>
          <w:rFonts w:ascii="Times New Roman" w:hAnsi="Times New Roman" w:cs="Times New Roman"/>
          <w:sz w:val="24"/>
          <w:szCs w:val="24"/>
        </w:rPr>
        <w:t xml:space="preserve"> информационно-рекламного оформления здания, строения, сооружения</w:t>
      </w:r>
      <w:r w:rsidR="00442B33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5.3. Средства размещения информации, за исключением информационных стендов дворовых территорий, должны соответствовать художественно-композиционным требованиям к их внешнему виду и порядку установки, определенным </w:t>
      </w:r>
      <w:hyperlink r:id="rId12" w:history="1">
        <w:r w:rsidRPr="001C3B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C3B2C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Московской области от 30.12.2014 N 191/2014-ОЗ "О благоустройстве в Московской области"</w:t>
      </w:r>
      <w:r w:rsidR="00B01CC9">
        <w:rPr>
          <w:rFonts w:ascii="Times New Roman" w:hAnsi="Times New Roman" w:cs="Times New Roman"/>
          <w:sz w:val="24"/>
          <w:szCs w:val="24"/>
        </w:rPr>
        <w:t>,</w:t>
      </w:r>
      <w:r w:rsidR="005812E0" w:rsidRPr="005812E0">
        <w:t xml:space="preserve"> </w:t>
      </w:r>
      <w:r w:rsidR="005812E0" w:rsidRPr="005812E0">
        <w:rPr>
          <w:rFonts w:ascii="Times New Roman" w:hAnsi="Times New Roman" w:cs="Times New Roman"/>
          <w:sz w:val="24"/>
          <w:szCs w:val="24"/>
        </w:rPr>
        <w:t>Архитектурно-художествен</w:t>
      </w:r>
      <w:r w:rsidR="005812E0">
        <w:rPr>
          <w:rFonts w:ascii="Times New Roman" w:hAnsi="Times New Roman" w:cs="Times New Roman"/>
          <w:sz w:val="24"/>
          <w:szCs w:val="24"/>
        </w:rPr>
        <w:t>ным</w:t>
      </w:r>
      <w:r w:rsidR="005812E0" w:rsidRPr="005812E0">
        <w:rPr>
          <w:rFonts w:ascii="Times New Roman" w:hAnsi="Times New Roman" w:cs="Times New Roman"/>
          <w:sz w:val="24"/>
          <w:szCs w:val="24"/>
        </w:rPr>
        <w:t xml:space="preserve"> регламентом информационного и рекламного оформления зданий, строений, сооружений и объектов благоустройства Московской области, утвержденным распоряжением Главархитектуры Московской области от 14 июля 2015г. N 31РВ-72</w:t>
      </w:r>
      <w:r w:rsidRPr="00727C46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Московской области, а также настоящим Положением.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5.4.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социальной,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5.5. Установка средства размещения информации </w:t>
      </w:r>
      <w:r w:rsidR="001C3B2C">
        <w:rPr>
          <w:rFonts w:ascii="Times New Roman" w:hAnsi="Times New Roman" w:cs="Times New Roman"/>
          <w:sz w:val="24"/>
          <w:szCs w:val="24"/>
        </w:rPr>
        <w:t xml:space="preserve">на территории Талдомского городского округа Московской области без </w:t>
      </w:r>
      <w:r w:rsidR="00C60254">
        <w:rPr>
          <w:rFonts w:ascii="Times New Roman" w:hAnsi="Times New Roman" w:cs="Times New Roman"/>
          <w:sz w:val="24"/>
          <w:szCs w:val="24"/>
        </w:rPr>
        <w:t>С</w:t>
      </w:r>
      <w:r w:rsidR="001C3B2C">
        <w:rPr>
          <w:rFonts w:ascii="Times New Roman" w:hAnsi="Times New Roman" w:cs="Times New Roman"/>
          <w:sz w:val="24"/>
          <w:szCs w:val="24"/>
        </w:rPr>
        <w:t>огласования</w:t>
      </w:r>
      <w:r w:rsidRPr="00727C46">
        <w:rPr>
          <w:rFonts w:ascii="Times New Roman" w:hAnsi="Times New Roman" w:cs="Times New Roman"/>
          <w:sz w:val="24"/>
          <w:szCs w:val="24"/>
        </w:rPr>
        <w:t xml:space="preserve"> не допускается, за исключением случаев, предусмотренных </w:t>
      </w:r>
      <w:hyperlink w:anchor="P576" w:history="1">
        <w:r w:rsidRPr="001C3B2C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Pr="00727C46">
        <w:rPr>
          <w:rFonts w:ascii="Times New Roman" w:hAnsi="Times New Roman" w:cs="Times New Roman"/>
          <w:sz w:val="24"/>
          <w:szCs w:val="24"/>
        </w:rPr>
        <w:t xml:space="preserve"> настоящего Положения. В случае установки средства размещения информации без </w:t>
      </w:r>
      <w:r w:rsidR="00071C34">
        <w:rPr>
          <w:rFonts w:ascii="Times New Roman" w:hAnsi="Times New Roman" w:cs="Times New Roman"/>
          <w:sz w:val="24"/>
          <w:szCs w:val="24"/>
        </w:rPr>
        <w:t>С</w:t>
      </w:r>
      <w:r w:rsidR="001C3B2C">
        <w:rPr>
          <w:rFonts w:ascii="Times New Roman" w:hAnsi="Times New Roman" w:cs="Times New Roman"/>
          <w:sz w:val="24"/>
          <w:szCs w:val="24"/>
        </w:rPr>
        <w:t>огласования</w:t>
      </w:r>
      <w:r w:rsidRPr="00727C46">
        <w:rPr>
          <w:rFonts w:ascii="Times New Roman" w:hAnsi="Times New Roman" w:cs="Times New Roman"/>
          <w:sz w:val="24"/>
          <w:szCs w:val="24"/>
        </w:rPr>
        <w:t>, она подлежит демонтажу на основании предписания</w:t>
      </w:r>
      <w:r w:rsidR="00071C34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Администраци</w:t>
      </w:r>
      <w:r w:rsidR="00071C34">
        <w:rPr>
          <w:rFonts w:ascii="Times New Roman" w:hAnsi="Times New Roman" w:cs="Times New Roman"/>
          <w:sz w:val="24"/>
          <w:szCs w:val="24"/>
        </w:rPr>
        <w:t>и Талдомского городского округа</w:t>
      </w:r>
      <w:r w:rsidRPr="00727C46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5.6. На территории </w:t>
      </w:r>
      <w:r w:rsidR="00590C2E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 не допускается:</w:t>
      </w:r>
    </w:p>
    <w:p w:rsidR="00896E76" w:rsidRPr="00727C46" w:rsidRDefault="00C77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96E76" w:rsidRPr="00727C46">
        <w:rPr>
          <w:rFonts w:ascii="Times New Roman" w:hAnsi="Times New Roman" w:cs="Times New Roman"/>
          <w:sz w:val="24"/>
          <w:szCs w:val="24"/>
        </w:rPr>
        <w:t>) установка и эксплуатация баннеров и перетяжек на зданиях, строениях и сооружениях (кроме средств размещения муниципальной информации);</w:t>
      </w:r>
    </w:p>
    <w:p w:rsidR="00896E76" w:rsidRPr="00727C46" w:rsidRDefault="00C77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96E76" w:rsidRPr="00727C46">
        <w:rPr>
          <w:rFonts w:ascii="Times New Roman" w:hAnsi="Times New Roman" w:cs="Times New Roman"/>
          <w:sz w:val="24"/>
          <w:szCs w:val="24"/>
        </w:rPr>
        <w:t>) использование в тексте информации иностранных слов, за исключением зарегистрированных в установленном порядке товарных знаков (знаков обслуживания);</w:t>
      </w:r>
    </w:p>
    <w:p w:rsidR="00896E76" w:rsidRDefault="00C779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6E76" w:rsidRPr="00727C46">
        <w:rPr>
          <w:rFonts w:ascii="Times New Roman" w:hAnsi="Times New Roman" w:cs="Times New Roman"/>
          <w:sz w:val="24"/>
          <w:szCs w:val="24"/>
        </w:rPr>
        <w:t>) нанесение информационных изображений</w:t>
      </w:r>
      <w:r w:rsidR="008A62B2">
        <w:rPr>
          <w:rFonts w:ascii="Times New Roman" w:hAnsi="Times New Roman" w:cs="Times New Roman"/>
          <w:sz w:val="24"/>
          <w:szCs w:val="24"/>
        </w:rPr>
        <w:t xml:space="preserve"> </w:t>
      </w:r>
      <w:r w:rsidR="002E5006">
        <w:rPr>
          <w:rFonts w:ascii="Times New Roman" w:hAnsi="Times New Roman" w:cs="Times New Roman"/>
          <w:sz w:val="24"/>
          <w:szCs w:val="24"/>
        </w:rPr>
        <w:t>непосредственно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на </w:t>
      </w:r>
      <w:r w:rsidR="008A62B2">
        <w:rPr>
          <w:rFonts w:ascii="Times New Roman" w:hAnsi="Times New Roman" w:cs="Times New Roman"/>
          <w:sz w:val="24"/>
          <w:szCs w:val="24"/>
        </w:rPr>
        <w:t xml:space="preserve">поверхность </w:t>
      </w:r>
      <w:r w:rsidR="00896E76" w:rsidRPr="00727C46">
        <w:rPr>
          <w:rFonts w:ascii="Times New Roman" w:hAnsi="Times New Roman" w:cs="Times New Roman"/>
          <w:sz w:val="24"/>
          <w:szCs w:val="24"/>
        </w:rPr>
        <w:t>элемент</w:t>
      </w:r>
      <w:r w:rsidR="008A62B2">
        <w:rPr>
          <w:rFonts w:ascii="Times New Roman" w:hAnsi="Times New Roman" w:cs="Times New Roman"/>
          <w:sz w:val="24"/>
          <w:szCs w:val="24"/>
        </w:rPr>
        <w:t>ов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зданий, строений и сооружений</w:t>
      </w:r>
      <w:r w:rsidR="008A62B2">
        <w:rPr>
          <w:rFonts w:ascii="Times New Roman" w:hAnsi="Times New Roman" w:cs="Times New Roman"/>
          <w:sz w:val="24"/>
          <w:szCs w:val="24"/>
        </w:rPr>
        <w:t xml:space="preserve"> (методом покраски,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наклеивания</w:t>
      </w:r>
      <w:r w:rsidR="008A62B2">
        <w:rPr>
          <w:rFonts w:ascii="Times New Roman" w:hAnsi="Times New Roman" w:cs="Times New Roman"/>
          <w:sz w:val="24"/>
          <w:szCs w:val="24"/>
        </w:rPr>
        <w:t xml:space="preserve"> и иными методами);</w:t>
      </w:r>
    </w:p>
    <w:p w:rsidR="00BA393D" w:rsidRPr="00727C46" w:rsidRDefault="00BA39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установка средств размещения информации с использованием мигающих (мерцающих), сменяющихся элементов.</w:t>
      </w:r>
    </w:p>
    <w:p w:rsidR="00896E76" w:rsidRPr="00727C46" w:rsidRDefault="00D15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96E76" w:rsidRPr="00727C46">
        <w:rPr>
          <w:rFonts w:ascii="Times New Roman" w:hAnsi="Times New Roman" w:cs="Times New Roman"/>
          <w:sz w:val="24"/>
          <w:szCs w:val="24"/>
        </w:rPr>
        <w:t>) установка и эксплуатация средств размещения информации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896E76" w:rsidRPr="00727C46" w:rsidRDefault="00D15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96E76" w:rsidRPr="00727C46">
        <w:rPr>
          <w:rFonts w:ascii="Times New Roman" w:hAnsi="Times New Roman" w:cs="Times New Roman"/>
          <w:sz w:val="24"/>
          <w:szCs w:val="24"/>
        </w:rPr>
        <w:t>) установка и эксплуатация средств размещения информации на всех вид</w:t>
      </w:r>
      <w:r w:rsidR="00690289">
        <w:rPr>
          <w:rFonts w:ascii="Times New Roman" w:hAnsi="Times New Roman" w:cs="Times New Roman"/>
          <w:sz w:val="24"/>
          <w:szCs w:val="24"/>
        </w:rPr>
        <w:t>ах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ограждений;</w:t>
      </w:r>
    </w:p>
    <w:p w:rsidR="00896E76" w:rsidRPr="00727C46" w:rsidRDefault="00D15D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96E76" w:rsidRPr="00727C46">
        <w:rPr>
          <w:rFonts w:ascii="Times New Roman" w:hAnsi="Times New Roman" w:cs="Times New Roman"/>
          <w:sz w:val="24"/>
          <w:szCs w:val="24"/>
        </w:rPr>
        <w:t>) размещение на информационных конструкциях информации, не предназначенной для неопределенного круг</w:t>
      </w:r>
      <w:r w:rsidR="00AF46CB">
        <w:rPr>
          <w:rFonts w:ascii="Times New Roman" w:hAnsi="Times New Roman" w:cs="Times New Roman"/>
          <w:sz w:val="24"/>
          <w:szCs w:val="24"/>
        </w:rPr>
        <w:t>а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лиц (частные объявления, личные поздравления).</w:t>
      </w:r>
    </w:p>
    <w:p w:rsidR="00896E7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5.7. Информационные конструкции не являются объектами капитального строительства. На правоотношения, возникающие в связи с установкой информационных конструкций, не распространяется законодательство о государственной регистрации прав на объекты недвижимого имущества и сделок с ним.</w:t>
      </w:r>
    </w:p>
    <w:p w:rsidR="00E00D67" w:rsidRPr="00727C46" w:rsidRDefault="00E00D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На внешних поверхностях</w:t>
      </w:r>
      <w:r w:rsidR="0054732E">
        <w:rPr>
          <w:rFonts w:ascii="Times New Roman" w:hAnsi="Times New Roman" w:cs="Times New Roman"/>
          <w:sz w:val="24"/>
          <w:szCs w:val="24"/>
        </w:rPr>
        <w:t xml:space="preserve"> одного здания, строения, сооружения организация, индивидуальный предприниматель вправе установить только одну информационную конструкцию (вывеску) одного из типов, установленных настоящим </w:t>
      </w:r>
      <w:r w:rsidR="005A1ABE">
        <w:rPr>
          <w:rFonts w:ascii="Times New Roman" w:hAnsi="Times New Roman" w:cs="Times New Roman"/>
          <w:sz w:val="24"/>
          <w:szCs w:val="24"/>
        </w:rPr>
        <w:t>Положением</w:t>
      </w:r>
      <w:r w:rsidR="0054732E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</w:t>
      </w:r>
      <w:r w:rsidR="00E0777E">
        <w:rPr>
          <w:rFonts w:ascii="Times New Roman" w:hAnsi="Times New Roman" w:cs="Times New Roman"/>
          <w:sz w:val="24"/>
          <w:szCs w:val="24"/>
        </w:rPr>
        <w:t>9</w:t>
      </w:r>
      <w:r w:rsidRPr="00727C46">
        <w:rPr>
          <w:rFonts w:ascii="Times New Roman" w:hAnsi="Times New Roman" w:cs="Times New Roman"/>
          <w:sz w:val="24"/>
          <w:szCs w:val="24"/>
        </w:rPr>
        <w:t>. Материалы, используемые при изготовлении всех типов информационных конструкций</w:t>
      </w:r>
      <w:r w:rsidR="007378D1">
        <w:rPr>
          <w:rFonts w:ascii="Times New Roman" w:hAnsi="Times New Roman" w:cs="Times New Roman"/>
          <w:sz w:val="24"/>
          <w:szCs w:val="24"/>
        </w:rPr>
        <w:t>,</w:t>
      </w:r>
      <w:r w:rsidRPr="00727C46">
        <w:rPr>
          <w:rFonts w:ascii="Times New Roman" w:hAnsi="Times New Roman" w:cs="Times New Roman"/>
          <w:sz w:val="24"/>
          <w:szCs w:val="24"/>
        </w:rPr>
        <w:t xml:space="preserve"> должны отвечать требованиям, установленным законодательством Российской Федерации. Устройство информационных конструкци</w:t>
      </w:r>
      <w:r w:rsidR="00CB7856">
        <w:rPr>
          <w:rFonts w:ascii="Times New Roman" w:hAnsi="Times New Roman" w:cs="Times New Roman"/>
          <w:sz w:val="24"/>
          <w:szCs w:val="24"/>
        </w:rPr>
        <w:t>й</w:t>
      </w:r>
      <w:r w:rsidRPr="00727C46">
        <w:rPr>
          <w:rFonts w:ascii="Times New Roman" w:hAnsi="Times New Roman" w:cs="Times New Roman"/>
          <w:sz w:val="24"/>
          <w:szCs w:val="24"/>
        </w:rPr>
        <w:t xml:space="preserve"> должно соответствовать техническим нормам и требованиям к устройствам соответствующего 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</w:t>
      </w:r>
      <w:r w:rsidR="00E0777E">
        <w:rPr>
          <w:rFonts w:ascii="Times New Roman" w:hAnsi="Times New Roman" w:cs="Times New Roman"/>
          <w:sz w:val="24"/>
          <w:szCs w:val="24"/>
        </w:rPr>
        <w:t>10</w:t>
      </w:r>
      <w:r w:rsidRPr="00727C46">
        <w:rPr>
          <w:rFonts w:ascii="Times New Roman" w:hAnsi="Times New Roman" w:cs="Times New Roman"/>
          <w:sz w:val="24"/>
          <w:szCs w:val="24"/>
        </w:rPr>
        <w:t>. Не допускается снижение прочности, устойчивости и надежности зданий и сооружений, на которых размещаются средства размещения информации, или их повреждение.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5.1</w:t>
      </w:r>
      <w:r w:rsidR="003022AA">
        <w:rPr>
          <w:rFonts w:ascii="Times New Roman" w:hAnsi="Times New Roman" w:cs="Times New Roman"/>
          <w:sz w:val="24"/>
          <w:szCs w:val="24"/>
        </w:rPr>
        <w:t>1</w:t>
      </w:r>
      <w:r w:rsidRPr="00727C46">
        <w:rPr>
          <w:rFonts w:ascii="Times New Roman" w:hAnsi="Times New Roman" w:cs="Times New Roman"/>
          <w:sz w:val="24"/>
          <w:szCs w:val="24"/>
        </w:rPr>
        <w:t>. Средства размещения информации не должны создавать помех для выполнения работ по эксплуатации и ремонту зданий и сооружений.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5.1</w:t>
      </w:r>
      <w:r w:rsidR="003022AA">
        <w:rPr>
          <w:rFonts w:ascii="Times New Roman" w:hAnsi="Times New Roman" w:cs="Times New Roman"/>
          <w:sz w:val="24"/>
          <w:szCs w:val="24"/>
        </w:rPr>
        <w:t>2</w:t>
      </w:r>
      <w:r w:rsidRPr="00727C46">
        <w:rPr>
          <w:rFonts w:ascii="Times New Roman" w:hAnsi="Times New Roman" w:cs="Times New Roman"/>
          <w:sz w:val="24"/>
          <w:szCs w:val="24"/>
        </w:rPr>
        <w:t>. Установка и эксплуатация информационных конструкций не должны нарушать требования соответствующих санитарных норм и правил (в том числе требований к освещенности, электромагнитному излучению и пр.).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5.1</w:t>
      </w:r>
      <w:r w:rsidR="003022AA">
        <w:rPr>
          <w:rFonts w:ascii="Times New Roman" w:hAnsi="Times New Roman" w:cs="Times New Roman"/>
          <w:sz w:val="24"/>
          <w:szCs w:val="24"/>
        </w:rPr>
        <w:t>3</w:t>
      </w:r>
      <w:r w:rsidRPr="00727C46">
        <w:rPr>
          <w:rFonts w:ascii="Times New Roman" w:hAnsi="Times New Roman" w:cs="Times New Roman"/>
          <w:sz w:val="24"/>
          <w:szCs w:val="24"/>
        </w:rPr>
        <w:t>. Средства размещения информации, устанавливаемые на зданиях, строениях и сооружениях, не должны ухудшать их архитектуру и эстетический облик местности.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5.1</w:t>
      </w:r>
      <w:r w:rsidR="003022AA">
        <w:rPr>
          <w:rFonts w:ascii="Times New Roman" w:hAnsi="Times New Roman" w:cs="Times New Roman"/>
          <w:sz w:val="24"/>
          <w:szCs w:val="24"/>
        </w:rPr>
        <w:t>4</w:t>
      </w:r>
      <w:r w:rsidRPr="00727C46">
        <w:rPr>
          <w:rFonts w:ascii="Times New Roman" w:hAnsi="Times New Roman" w:cs="Times New Roman"/>
          <w:sz w:val="24"/>
          <w:szCs w:val="24"/>
        </w:rPr>
        <w:t>. В случаях использования источников света, установленных отдельно от средства размещения информации, крепления светильников должны быть закрыты декоративными элементами.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5.1</w:t>
      </w:r>
      <w:r w:rsidR="003022AA">
        <w:rPr>
          <w:rFonts w:ascii="Times New Roman" w:hAnsi="Times New Roman" w:cs="Times New Roman"/>
          <w:sz w:val="24"/>
          <w:szCs w:val="24"/>
        </w:rPr>
        <w:t>5</w:t>
      </w:r>
      <w:r w:rsidRPr="00727C46">
        <w:rPr>
          <w:rFonts w:ascii="Times New Roman" w:hAnsi="Times New Roman" w:cs="Times New Roman"/>
          <w:sz w:val="24"/>
          <w:szCs w:val="24"/>
        </w:rPr>
        <w:t>. Средство размещения информации должно использоваться исключительно в целях распространения информации.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636F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E76" w:rsidRPr="00727C46">
        <w:rPr>
          <w:rFonts w:ascii="Times New Roman" w:hAnsi="Times New Roman" w:cs="Times New Roman"/>
          <w:sz w:val="24"/>
          <w:szCs w:val="24"/>
        </w:rPr>
        <w:t>. Порядок монтажа и эксплуатации средства размещения</w:t>
      </w:r>
    </w:p>
    <w:p w:rsidR="00896E76" w:rsidRPr="00727C46" w:rsidRDefault="0089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информации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3E3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.1. Монтаж средства размещения информации производится только после получения </w:t>
      </w:r>
      <w:r w:rsidR="003B008D">
        <w:rPr>
          <w:rFonts w:ascii="Times New Roman" w:hAnsi="Times New Roman" w:cs="Times New Roman"/>
          <w:sz w:val="24"/>
          <w:szCs w:val="24"/>
        </w:rPr>
        <w:t>Согласования</w:t>
      </w:r>
      <w:r w:rsidR="00896E76" w:rsidRPr="00727C46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3E3C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E76" w:rsidRPr="0072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96E76" w:rsidRPr="00727C46">
        <w:rPr>
          <w:rFonts w:ascii="Times New Roman" w:hAnsi="Times New Roman" w:cs="Times New Roman"/>
          <w:sz w:val="24"/>
          <w:szCs w:val="24"/>
        </w:rPr>
        <w:t>. При производстве работ по установке средства размещения информации владелец средства размещения информации несет ответственность в соответствии с действующим законодательством Российской Федерации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информационной конструкции.</w:t>
      </w:r>
    </w:p>
    <w:p w:rsidR="00896E76" w:rsidRPr="00727C46" w:rsidRDefault="003E3C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E76" w:rsidRPr="0072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6E76" w:rsidRPr="00727C46">
        <w:rPr>
          <w:rFonts w:ascii="Times New Roman" w:hAnsi="Times New Roman" w:cs="Times New Roman"/>
          <w:sz w:val="24"/>
          <w:szCs w:val="24"/>
        </w:rPr>
        <w:t>. Владелец средства размещения информации при его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 обеспечения безопасной эксплуатации.</w:t>
      </w:r>
    </w:p>
    <w:p w:rsidR="00896E76" w:rsidRPr="00727C46" w:rsidRDefault="003E3C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6E76" w:rsidRPr="00727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6E76" w:rsidRPr="00727C46">
        <w:rPr>
          <w:rFonts w:ascii="Times New Roman" w:hAnsi="Times New Roman" w:cs="Times New Roman"/>
          <w:sz w:val="24"/>
          <w:szCs w:val="24"/>
        </w:rPr>
        <w:t>. Узлы крепления средства размещения информации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демонтажа средства размещения информации.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36340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>. Порядок демонтажа средства размещения информации,</w:t>
      </w:r>
    </w:p>
    <w:p w:rsidR="00896E76" w:rsidRPr="00727C46" w:rsidRDefault="00896E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размещенного с нарушением установленных требований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E353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.1. После прекращения действия </w:t>
      </w:r>
      <w:r w:rsidR="00742F85">
        <w:rPr>
          <w:rFonts w:ascii="Times New Roman" w:hAnsi="Times New Roman" w:cs="Times New Roman"/>
          <w:sz w:val="24"/>
          <w:szCs w:val="24"/>
        </w:rPr>
        <w:t>Согласования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владелец средства размещения информации обязан в </w:t>
      </w:r>
      <w:r w:rsidR="00DB47FE">
        <w:rPr>
          <w:rFonts w:ascii="Times New Roman" w:hAnsi="Times New Roman" w:cs="Times New Roman"/>
          <w:sz w:val="24"/>
          <w:szCs w:val="24"/>
        </w:rPr>
        <w:t>месячный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C03BCF" w:rsidRPr="00C03BCF" w:rsidRDefault="00E35361" w:rsidP="00C03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.2. </w:t>
      </w:r>
      <w:r w:rsidR="00C03BCF" w:rsidRPr="00C03BCF">
        <w:rPr>
          <w:rFonts w:ascii="Times New Roman" w:hAnsi="Times New Roman" w:cs="Times New Roman"/>
          <w:sz w:val="24"/>
          <w:szCs w:val="24"/>
        </w:rPr>
        <w:t>Выявление средств размещения информации, не соответствующих требованиям Архитектурно-художественного Регламента или установленных без Согласования</w:t>
      </w:r>
      <w:r w:rsidR="00406952">
        <w:rPr>
          <w:rFonts w:ascii="Times New Roman" w:hAnsi="Times New Roman" w:cs="Times New Roman"/>
          <w:sz w:val="24"/>
          <w:szCs w:val="24"/>
        </w:rPr>
        <w:t>,</w:t>
      </w:r>
      <w:r w:rsidR="00C03BCF" w:rsidRPr="00C03BCF">
        <w:rPr>
          <w:rFonts w:ascii="Times New Roman" w:hAnsi="Times New Roman" w:cs="Times New Roman"/>
          <w:sz w:val="24"/>
          <w:szCs w:val="24"/>
        </w:rPr>
        <w:t xml:space="preserve"> осуществляется Комиссией по выявлению незаконно установленных и эксплуатируемых объектов наружной рекламы и информации для пресечения незаконной установки</w:t>
      </w:r>
      <w:r w:rsidR="00830B48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C03BCF" w:rsidRPr="00C03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E76" w:rsidRPr="00727C46" w:rsidRDefault="00C03BCF" w:rsidP="00C03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BCF">
        <w:rPr>
          <w:rFonts w:ascii="Times New Roman" w:hAnsi="Times New Roman" w:cs="Times New Roman"/>
          <w:sz w:val="24"/>
          <w:szCs w:val="24"/>
        </w:rPr>
        <w:t xml:space="preserve">В случае выявления средств размещения информации, не соответствующих требованиям Архитектурно-художественного Регламента или установленных без Согласования по результатам выезда Комиссии составляется Акт о выявлении средств размещения информации (приложение </w:t>
      </w:r>
      <w:r w:rsidRPr="0035392D">
        <w:rPr>
          <w:rFonts w:ascii="Times New Roman" w:hAnsi="Times New Roman" w:cs="Times New Roman"/>
          <w:sz w:val="24"/>
          <w:szCs w:val="24"/>
        </w:rPr>
        <w:t xml:space="preserve">№ </w:t>
      </w:r>
      <w:r w:rsidR="0035392D" w:rsidRPr="0035392D">
        <w:rPr>
          <w:rFonts w:ascii="Times New Roman" w:hAnsi="Times New Roman" w:cs="Times New Roman"/>
          <w:sz w:val="24"/>
          <w:szCs w:val="24"/>
        </w:rPr>
        <w:t>1</w:t>
      </w:r>
      <w:r w:rsidRPr="00C03BC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8352EB">
        <w:rPr>
          <w:rFonts w:ascii="Times New Roman" w:hAnsi="Times New Roman" w:cs="Times New Roman"/>
          <w:sz w:val="24"/>
          <w:szCs w:val="24"/>
        </w:rPr>
        <w:t>Положению</w:t>
      </w:r>
      <w:r w:rsidRPr="00C03BCF">
        <w:rPr>
          <w:rFonts w:ascii="Times New Roman" w:hAnsi="Times New Roman" w:cs="Times New Roman"/>
          <w:sz w:val="24"/>
          <w:szCs w:val="24"/>
        </w:rPr>
        <w:t>), в котором указываются дата выезда комиссии, адрес места расположения средства размещения информации, ее тип, собственник. Также могут быть указаны схема размещения, фотография, и иная информация, касающаяся указанной конструкции</w:t>
      </w:r>
      <w:r w:rsidR="008352EB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E353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.3. После выявления средства размещения информации, размещенного на территории </w:t>
      </w:r>
      <w:r w:rsidR="00FF48D9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 с нарушением требований действующего законодательства, администраци</w:t>
      </w:r>
      <w:r w:rsidR="00FF48D9">
        <w:rPr>
          <w:rFonts w:ascii="Times New Roman" w:hAnsi="Times New Roman" w:cs="Times New Roman"/>
          <w:sz w:val="24"/>
          <w:szCs w:val="24"/>
        </w:rPr>
        <w:t>я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</w:t>
      </w:r>
      <w:r w:rsidR="00FF48D9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направляет владельцу средства размещения информации </w:t>
      </w:r>
      <w:hyperlink w:anchor="P835" w:history="1">
        <w:r w:rsidR="00896E76" w:rsidRPr="00FF48D9">
          <w:rPr>
            <w:rFonts w:ascii="Times New Roman" w:hAnsi="Times New Roman" w:cs="Times New Roman"/>
            <w:sz w:val="24"/>
            <w:szCs w:val="24"/>
          </w:rPr>
          <w:t>Предписание</w:t>
        </w:r>
      </w:hyperlink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о демонтаже средства размещения информации (далее - Предписание) по форме согласно приложению </w:t>
      </w:r>
      <w:r w:rsidR="00896E76" w:rsidRPr="00EE3A1F">
        <w:rPr>
          <w:rFonts w:ascii="Times New Roman" w:hAnsi="Times New Roman" w:cs="Times New Roman"/>
          <w:sz w:val="24"/>
          <w:szCs w:val="24"/>
        </w:rPr>
        <w:t xml:space="preserve">N </w:t>
      </w:r>
      <w:r w:rsidR="00EE3A1F">
        <w:rPr>
          <w:rFonts w:ascii="Times New Roman" w:hAnsi="Times New Roman" w:cs="Times New Roman"/>
          <w:sz w:val="24"/>
          <w:szCs w:val="24"/>
        </w:rPr>
        <w:t>2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96E76" w:rsidRPr="00727C46" w:rsidRDefault="00E353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.4. В случае невозможности установления владельца информационной конструкции Предписание в течение 5 (пяти) календарных дней со дня его регистрации размещается на официальном сайте </w:t>
      </w:r>
      <w:r w:rsidR="00FF48D9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 в информационно-коммуникационной сети Интернет, при этом датой получения владельцем информационной конструкции Предписания является дата публикации на официальном сайте.</w:t>
      </w:r>
    </w:p>
    <w:p w:rsidR="00896E76" w:rsidRPr="00727C46" w:rsidRDefault="00073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.5. Если в установленный в предписании срок владелец средства размещения информации не выполнил обязанность по демонтажу указанной в Предписании конструкции или владелец средства размещения информации неизвестен, Администрация выдает Предписание о демонтаже средства размещения информации собственнику или иному законному владельцу недвижимого имущества, к которому присоединена данная конструкция, за исключением случая присоединения средства размещения информации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средства размещения информации. Собственник или иной законный владелец недвижимого имущества, к которому присоединено средство размещения информации, обязан демонтировать данную конструкцию </w:t>
      </w:r>
      <w:r w:rsidR="007A636A" w:rsidRPr="007A636A">
        <w:rPr>
          <w:rFonts w:ascii="Times New Roman" w:hAnsi="Times New Roman" w:cs="Times New Roman"/>
          <w:sz w:val="24"/>
          <w:szCs w:val="24"/>
        </w:rPr>
        <w:t>в срок, указанный в предписании</w:t>
      </w:r>
      <w:r w:rsidR="00896E76" w:rsidRPr="00727C46">
        <w:rPr>
          <w:rFonts w:ascii="Times New Roman" w:hAnsi="Times New Roman" w:cs="Times New Roman"/>
          <w:sz w:val="24"/>
          <w:szCs w:val="24"/>
        </w:rPr>
        <w:t>. Демонтаж, хранение или в необходимых случаях утилизация информационной конструкции осуществляется за счет собственника или иного законного владельца недвижимого имущества, к которому было присоединено средство размещения информации.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По требованию собственника или иного законного владельца данного недвижимого имущества владелец информационной конструкции обязан возместить собственнику или </w:t>
      </w:r>
      <w:r w:rsidR="000E205B">
        <w:rPr>
          <w:rFonts w:ascii="Times New Roman" w:hAnsi="Times New Roman" w:cs="Times New Roman"/>
          <w:sz w:val="24"/>
          <w:szCs w:val="24"/>
        </w:rPr>
        <w:t>иному</w:t>
      </w:r>
      <w:r w:rsidRPr="00727C46">
        <w:rPr>
          <w:rFonts w:ascii="Times New Roman" w:hAnsi="Times New Roman" w:cs="Times New Roman"/>
          <w:sz w:val="24"/>
          <w:szCs w:val="24"/>
        </w:rPr>
        <w:t xml:space="preserve"> законному владельцу необходимые расходы, понесенные в связи с демонтажем, хранением и в необходимых случаях утилизацией средства размещения информации.</w:t>
      </w:r>
    </w:p>
    <w:p w:rsidR="00542109" w:rsidRPr="00D54145" w:rsidRDefault="00073A8B" w:rsidP="00542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.6. </w:t>
      </w:r>
      <w:r w:rsidR="00542109" w:rsidRPr="00542109">
        <w:rPr>
          <w:rFonts w:ascii="Times New Roman" w:hAnsi="Times New Roman" w:cs="Times New Roman"/>
          <w:sz w:val="24"/>
          <w:szCs w:val="24"/>
        </w:rPr>
        <w:t xml:space="preserve">В случае неисполнения законным владельцем имущества предписания о демонтаже средства размещения информации в срок, указанный в предписании </w:t>
      </w:r>
      <w:r w:rsidR="00542109" w:rsidRPr="00D54145">
        <w:rPr>
          <w:rFonts w:ascii="Times New Roman" w:hAnsi="Times New Roman" w:cs="Times New Roman"/>
          <w:sz w:val="24"/>
          <w:szCs w:val="24"/>
        </w:rPr>
        <w:t xml:space="preserve">Администрация выносит решение об осуществлении демонтажа за счет средств бюджета Талдомского городского округа. Предписание о принудительном демонтаже средств размещения информации (Приложение № </w:t>
      </w:r>
      <w:r w:rsidR="00D54145">
        <w:rPr>
          <w:rFonts w:ascii="Times New Roman" w:hAnsi="Times New Roman" w:cs="Times New Roman"/>
          <w:sz w:val="24"/>
          <w:szCs w:val="24"/>
        </w:rPr>
        <w:t>3</w:t>
      </w:r>
      <w:r w:rsidR="00542109" w:rsidRPr="00D54145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DD00FF">
        <w:rPr>
          <w:rFonts w:ascii="Times New Roman" w:hAnsi="Times New Roman" w:cs="Times New Roman"/>
          <w:sz w:val="24"/>
          <w:szCs w:val="24"/>
        </w:rPr>
        <w:t>ложению</w:t>
      </w:r>
      <w:r w:rsidR="00542109" w:rsidRPr="00D54145">
        <w:rPr>
          <w:rFonts w:ascii="Times New Roman" w:hAnsi="Times New Roman" w:cs="Times New Roman"/>
          <w:sz w:val="24"/>
          <w:szCs w:val="24"/>
        </w:rPr>
        <w:t>) выдается уполномоченной организации, с которой заключен соответствующий договор в соответствии с действующим законодательством</w:t>
      </w:r>
    </w:p>
    <w:p w:rsidR="00542109" w:rsidRDefault="00542109" w:rsidP="00542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145">
        <w:rPr>
          <w:rFonts w:ascii="Times New Roman" w:hAnsi="Times New Roman" w:cs="Times New Roman"/>
          <w:sz w:val="24"/>
          <w:szCs w:val="24"/>
        </w:rPr>
        <w:t xml:space="preserve">7.7. В случае присоединения средства размещения информации к объекту муниципального имущества или к общему имуществу собственников помещений многоквартирного дома при отсутствии согласия таких собственников на установку средства размещения информации Администрация выносит решение об осуществлении демонтажа за счет средств бюджета Талдомского городского округа. Предписание о принудительном демонтаже средства размещения информации (Приложение № </w:t>
      </w:r>
      <w:r w:rsidR="00D54145">
        <w:rPr>
          <w:rFonts w:ascii="Times New Roman" w:hAnsi="Times New Roman" w:cs="Times New Roman"/>
          <w:sz w:val="24"/>
          <w:szCs w:val="24"/>
        </w:rPr>
        <w:t>3</w:t>
      </w:r>
      <w:r w:rsidRPr="00D54145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A83EA1">
        <w:rPr>
          <w:rFonts w:ascii="Times New Roman" w:hAnsi="Times New Roman" w:cs="Times New Roman"/>
          <w:sz w:val="24"/>
          <w:szCs w:val="24"/>
        </w:rPr>
        <w:t>ложению</w:t>
      </w:r>
      <w:r w:rsidRPr="00D54145">
        <w:rPr>
          <w:rFonts w:ascii="Times New Roman" w:hAnsi="Times New Roman" w:cs="Times New Roman"/>
          <w:sz w:val="24"/>
          <w:szCs w:val="24"/>
        </w:rPr>
        <w:t>) выдается уполномоченной организации, с которой заключен договор в соответствии с действующим законодательством.</w:t>
      </w:r>
    </w:p>
    <w:p w:rsidR="009C2ADD" w:rsidRDefault="009C2ADD" w:rsidP="005421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Pr="009C2ADD">
        <w:rPr>
          <w:rFonts w:ascii="Times New Roman" w:hAnsi="Times New Roman" w:cs="Times New Roman"/>
          <w:sz w:val="24"/>
          <w:szCs w:val="24"/>
        </w:rPr>
        <w:t>Демонтаж, доставка к месту хранения и хранение демонтированных средств размещения информации производятся силами уполномоченной организации, с которой в установленном порядке заключен соответствующий договор. Организация, уполномоченная производить демонтаж, за сохранность внешнего вида демонтированного средства информации ответственности не несёт</w:t>
      </w:r>
      <w:r w:rsidR="00BA1155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073A8B" w:rsidP="00BA11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.9. О произведенном демонтаже составляется </w:t>
      </w:r>
      <w:hyperlink w:anchor="P889" w:history="1">
        <w:r w:rsidR="00D54145">
          <w:rPr>
            <w:rFonts w:ascii="Times New Roman" w:hAnsi="Times New Roman" w:cs="Times New Roman"/>
            <w:sz w:val="24"/>
            <w:szCs w:val="24"/>
          </w:rPr>
          <w:t>А</w:t>
        </w:r>
        <w:r w:rsidR="00896E76" w:rsidRPr="00BA1155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о демонтаже средства размещения информации на территории </w:t>
      </w:r>
      <w:r w:rsidR="00BA1155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 (приложение</w:t>
      </w:r>
      <w:r w:rsidR="00AE339A">
        <w:rPr>
          <w:rFonts w:ascii="Times New Roman" w:hAnsi="Times New Roman" w:cs="Times New Roman"/>
          <w:sz w:val="24"/>
          <w:szCs w:val="24"/>
        </w:rPr>
        <w:t xml:space="preserve"> №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</w:t>
      </w:r>
      <w:r w:rsidR="00896E76" w:rsidRPr="00AE339A">
        <w:rPr>
          <w:rFonts w:ascii="Times New Roman" w:hAnsi="Times New Roman" w:cs="Times New Roman"/>
          <w:sz w:val="24"/>
          <w:szCs w:val="24"/>
        </w:rPr>
        <w:t>4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к настоящему Положению), в котором указывается место, время демонтажа средства размещения информации, основание его проведения, место хранения демонтированного средства размещения информации. Акт подписывается уполномоченными представителями администрации </w:t>
      </w:r>
      <w:r w:rsidR="000E715C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и подрядной организации, присутствующими при демонтаже средства размещения информации.</w:t>
      </w:r>
    </w:p>
    <w:p w:rsidR="00896E76" w:rsidRPr="00727C46" w:rsidRDefault="00073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.10. Не позднее 10 (десяти) рабочих дней, следующих за днем осуществления демонтажа средства размещения информации, администрация </w:t>
      </w:r>
      <w:r w:rsidR="00ED3D6C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направляет владельцу средства размещения информации уведомление о произведенном демонтаже, порядке и сроках получения демонтированного средства размещения информации. В случае если владелец средства размещения информации неизвестен, уведомление о произведенном демонтаже, порядке и сроках получения демонтированного средства размещения информации в течение 10 (десяти) рабочих дней со дня его регистрации размещается на официальном сайте </w:t>
      </w:r>
      <w:r w:rsidR="00A91FE0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в информационно-коммуникационной сети Интернет, при этом датой получения владельцем средства размещения информации уведомления о произведенном демонтаже является дата публикации на сайте.</w:t>
      </w:r>
    </w:p>
    <w:p w:rsidR="00896E76" w:rsidRPr="00727C46" w:rsidRDefault="00073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.11. Работы подрядной организации по демонтажу средств размещения информации, размещенных на территории </w:t>
      </w:r>
      <w:r w:rsidR="00C263C8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Московской области с нарушением требований законодательства, в том числе расходы на вывоз и хранение и в необходимых случаях утилизации демонтированного средства размещения информации оплачиваются из средств бюджета </w:t>
      </w:r>
      <w:r w:rsidR="002D6464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с последующим возмещением расходов владельцем средства размещения информации в соответствии с действующим законодательством Российской Федерации.</w:t>
      </w:r>
    </w:p>
    <w:p w:rsidR="00896E76" w:rsidRPr="00727C46" w:rsidRDefault="00073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>.12. Возврат демонтированного средства размещения информации ее владельцу осуществляется организацией, осуществляющей хранение демонтированного средства размещения информации,</w:t>
      </w:r>
      <w:r w:rsidR="002D6464" w:rsidRPr="002D6464">
        <w:t xml:space="preserve"> </w:t>
      </w:r>
      <w:r w:rsidR="002D6464" w:rsidRPr="002D6464">
        <w:rPr>
          <w:rFonts w:ascii="Times New Roman" w:hAnsi="Times New Roman" w:cs="Times New Roman"/>
          <w:sz w:val="24"/>
          <w:szCs w:val="24"/>
        </w:rPr>
        <w:t>после возмещения собственник</w:t>
      </w:r>
      <w:r w:rsidR="002D6464">
        <w:rPr>
          <w:rFonts w:ascii="Times New Roman" w:hAnsi="Times New Roman" w:cs="Times New Roman"/>
          <w:sz w:val="24"/>
          <w:szCs w:val="24"/>
        </w:rPr>
        <w:t>ом</w:t>
      </w:r>
      <w:r w:rsidR="002D6464" w:rsidRPr="002D6464">
        <w:rPr>
          <w:rFonts w:ascii="Times New Roman" w:hAnsi="Times New Roman" w:cs="Times New Roman"/>
          <w:sz w:val="24"/>
          <w:szCs w:val="24"/>
        </w:rPr>
        <w:t xml:space="preserve"> средств размещения информации (или иными правообладателями при подтверждении </w:t>
      </w:r>
      <w:proofErr w:type="spellStart"/>
      <w:r w:rsidR="002D6464" w:rsidRPr="002D6464">
        <w:rPr>
          <w:rFonts w:ascii="Times New Roman" w:hAnsi="Times New Roman" w:cs="Times New Roman"/>
          <w:sz w:val="24"/>
          <w:szCs w:val="24"/>
        </w:rPr>
        <w:t>правообладания</w:t>
      </w:r>
      <w:proofErr w:type="spellEnd"/>
      <w:r w:rsidR="002D6464" w:rsidRPr="002D6464">
        <w:rPr>
          <w:rFonts w:ascii="Times New Roman" w:hAnsi="Times New Roman" w:cs="Times New Roman"/>
          <w:sz w:val="24"/>
          <w:szCs w:val="24"/>
        </w:rPr>
        <w:t xml:space="preserve"> демонтированных средств размещения информации) расходов, понесенных в связи с демонтажем, транспортировкой и хранением средств размещения информации.</w:t>
      </w:r>
    </w:p>
    <w:p w:rsidR="00896E76" w:rsidRPr="00727C46" w:rsidRDefault="00073A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6E76" w:rsidRPr="00727C46">
        <w:rPr>
          <w:rFonts w:ascii="Times New Roman" w:hAnsi="Times New Roman" w:cs="Times New Roman"/>
          <w:sz w:val="24"/>
          <w:szCs w:val="24"/>
        </w:rPr>
        <w:t>.13. В случае, если по истечении 2 (двух) календарных месяцев, с даты уведомления о демонтаже средства размещения информации владелец демонтированного средства размещения информации не обратился за его получением, данное средство размещения информации подлежит утилизации.</w:t>
      </w:r>
    </w:p>
    <w:p w:rsidR="00896E76" w:rsidRPr="00727C46" w:rsidRDefault="00281D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E7D5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896E76" w:rsidRPr="00727C46">
        <w:rPr>
          <w:rFonts w:ascii="Times New Roman" w:hAnsi="Times New Roman" w:cs="Times New Roman"/>
          <w:sz w:val="24"/>
          <w:szCs w:val="24"/>
        </w:rPr>
        <w:t>тилизаци</w:t>
      </w:r>
      <w:r w:rsidR="002E7D5C">
        <w:rPr>
          <w:rFonts w:ascii="Times New Roman" w:hAnsi="Times New Roman" w:cs="Times New Roman"/>
          <w:sz w:val="24"/>
          <w:szCs w:val="24"/>
        </w:rPr>
        <w:t>и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демонтированного средства размещения информация </w:t>
      </w:r>
      <w:r w:rsidR="002E7D5C">
        <w:rPr>
          <w:rFonts w:ascii="Times New Roman" w:hAnsi="Times New Roman" w:cs="Times New Roman"/>
          <w:sz w:val="24"/>
          <w:szCs w:val="24"/>
        </w:rPr>
        <w:t>составляется акт (приложение №</w:t>
      </w:r>
      <w:r w:rsidR="008924EA">
        <w:rPr>
          <w:rFonts w:ascii="Times New Roman" w:hAnsi="Times New Roman" w:cs="Times New Roman"/>
          <w:sz w:val="24"/>
          <w:szCs w:val="24"/>
        </w:rPr>
        <w:t xml:space="preserve"> 5</w:t>
      </w:r>
      <w:r w:rsidR="002E7D5C">
        <w:rPr>
          <w:rFonts w:ascii="Times New Roman" w:hAnsi="Times New Roman" w:cs="Times New Roman"/>
          <w:sz w:val="24"/>
          <w:szCs w:val="24"/>
        </w:rPr>
        <w:t xml:space="preserve"> к настоящему Положению), который подписывается представителями Администрации и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E7D5C">
        <w:rPr>
          <w:rFonts w:ascii="Times New Roman" w:hAnsi="Times New Roman" w:cs="Times New Roman"/>
          <w:sz w:val="24"/>
          <w:szCs w:val="24"/>
        </w:rPr>
        <w:t>и</w:t>
      </w:r>
      <w:r w:rsidR="00896E76" w:rsidRPr="00727C46">
        <w:rPr>
          <w:rFonts w:ascii="Times New Roman" w:hAnsi="Times New Roman" w:cs="Times New Roman"/>
          <w:sz w:val="24"/>
          <w:szCs w:val="24"/>
        </w:rPr>
        <w:t>, осуществляющ</w:t>
      </w:r>
      <w:r w:rsidR="002E7D5C">
        <w:rPr>
          <w:rFonts w:ascii="Times New Roman" w:hAnsi="Times New Roman" w:cs="Times New Roman"/>
          <w:sz w:val="24"/>
          <w:szCs w:val="24"/>
        </w:rPr>
        <w:t>ей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2E7D5C">
        <w:rPr>
          <w:rFonts w:ascii="Times New Roman" w:hAnsi="Times New Roman" w:cs="Times New Roman"/>
          <w:sz w:val="24"/>
          <w:szCs w:val="24"/>
        </w:rPr>
        <w:t>демонтированного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A05B4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6E76" w:rsidRPr="00727C46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A05B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.1. </w:t>
      </w:r>
      <w:r w:rsidR="004D3512">
        <w:rPr>
          <w:rFonts w:ascii="Times New Roman" w:hAnsi="Times New Roman" w:cs="Times New Roman"/>
          <w:sz w:val="24"/>
          <w:szCs w:val="24"/>
        </w:rPr>
        <w:t>И</w:t>
      </w:r>
      <w:r w:rsidR="00896E76" w:rsidRPr="00727C46">
        <w:rPr>
          <w:rFonts w:ascii="Times New Roman" w:hAnsi="Times New Roman" w:cs="Times New Roman"/>
          <w:sz w:val="24"/>
          <w:szCs w:val="24"/>
        </w:rPr>
        <w:t>зменение внешнего вида фасада, при установке средств размещения информации подлежит приведению в соответствие с требованиями, установленными настоящим Положением в течение трех месяцев со дня вступления в силу настоящего Положения в случаях: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- установки средств размещения информации на основании Согласований, выданных администрацией </w:t>
      </w:r>
      <w:r w:rsidR="00655DB3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до дня вступления в силу настоящего Положения, не содержащих информацию о сроке действия указанных Согласований или с указанием о бессрочном действии;</w:t>
      </w:r>
    </w:p>
    <w:p w:rsidR="00896E76" w:rsidRPr="00727C46" w:rsidRDefault="00896E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- установки средств размещения информации до дня вступления в силу настоящего Положения без Согласований.</w:t>
      </w:r>
    </w:p>
    <w:p w:rsidR="00CB588E" w:rsidRDefault="00A05B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6E76" w:rsidRPr="00727C46">
        <w:rPr>
          <w:rFonts w:ascii="Times New Roman" w:hAnsi="Times New Roman" w:cs="Times New Roman"/>
          <w:sz w:val="24"/>
          <w:szCs w:val="24"/>
        </w:rPr>
        <w:t xml:space="preserve">.2. </w:t>
      </w:r>
      <w:r w:rsidR="00CB588E" w:rsidRPr="00CB588E">
        <w:rPr>
          <w:rFonts w:ascii="Times New Roman" w:hAnsi="Times New Roman" w:cs="Times New Roman"/>
          <w:sz w:val="24"/>
          <w:szCs w:val="24"/>
        </w:rPr>
        <w:t>Контроль за соблюдением настоящего По</w:t>
      </w:r>
      <w:r w:rsidR="00C37E1E">
        <w:rPr>
          <w:rFonts w:ascii="Times New Roman" w:hAnsi="Times New Roman" w:cs="Times New Roman"/>
          <w:sz w:val="24"/>
          <w:szCs w:val="24"/>
        </w:rPr>
        <w:t>ложения</w:t>
      </w:r>
      <w:r w:rsidR="00CB588E" w:rsidRPr="00CB588E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Талдомского </w:t>
      </w:r>
      <w:r w:rsidR="0037610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588E" w:rsidRPr="00CB588E">
        <w:rPr>
          <w:rFonts w:ascii="Times New Roman" w:hAnsi="Times New Roman" w:cs="Times New Roman"/>
          <w:sz w:val="24"/>
          <w:szCs w:val="24"/>
        </w:rPr>
        <w:t>, иными органами и должностными лицами, уполномоченными на его осуществление в соответствии с действующим законодательством.</w:t>
      </w:r>
    </w:p>
    <w:p w:rsidR="00896E76" w:rsidRPr="00727C46" w:rsidRDefault="00A05B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6E76" w:rsidRPr="00727C46">
        <w:rPr>
          <w:rFonts w:ascii="Times New Roman" w:hAnsi="Times New Roman" w:cs="Times New Roman"/>
          <w:sz w:val="24"/>
          <w:szCs w:val="24"/>
        </w:rPr>
        <w:t>.3. Вопросы, не урегулированные настоящим Положением, регулируются законодательством Российской Федерации и Московской области.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к Положению о порядке установки, эксплуатации и демонтажа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средств размещения информации на территории </w:t>
      </w:r>
      <w:r w:rsidR="00C816B8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</w:t>
      </w:r>
    </w:p>
    <w:p w:rsidR="00896E76" w:rsidRPr="00727C46" w:rsidRDefault="00896E76" w:rsidP="006468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округа Московской области</w:t>
      </w:r>
    </w:p>
    <w:p w:rsidR="00646897" w:rsidRDefault="006468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787"/>
      <w:bookmarkEnd w:id="6"/>
    </w:p>
    <w:p w:rsidR="00896E76" w:rsidRPr="00727C46" w:rsidRDefault="00896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821CAD" w:rsidRPr="00821CAD" w:rsidRDefault="00821CAD" w:rsidP="00821C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1CAD">
        <w:rPr>
          <w:rFonts w:ascii="Times New Roman" w:hAnsi="Times New Roman" w:cs="Times New Roman"/>
          <w:sz w:val="24"/>
          <w:szCs w:val="24"/>
        </w:rPr>
        <w:t>о выявлении средства размещения информации,</w:t>
      </w:r>
    </w:p>
    <w:p w:rsidR="00896E76" w:rsidRDefault="00821CAD" w:rsidP="00821C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1CAD">
        <w:rPr>
          <w:rFonts w:ascii="Times New Roman" w:hAnsi="Times New Roman" w:cs="Times New Roman"/>
          <w:sz w:val="24"/>
          <w:szCs w:val="24"/>
        </w:rPr>
        <w:t>не соответствующего установленным требованиям</w:t>
      </w:r>
    </w:p>
    <w:p w:rsidR="00821CAD" w:rsidRPr="00727C46" w:rsidRDefault="00821CAD" w:rsidP="00821C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8"/>
        <w:gridCol w:w="4488"/>
      </w:tblGrid>
      <w:tr w:rsidR="00896E76" w:rsidRPr="00727C46"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896E76" w:rsidRPr="00727C46" w:rsidRDefault="0089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6">
              <w:rPr>
                <w:rFonts w:ascii="Times New Roman" w:hAnsi="Times New Roman" w:cs="Times New Roman"/>
                <w:sz w:val="24"/>
                <w:szCs w:val="24"/>
              </w:rPr>
              <w:t>Фото информационной конструкции</w:t>
            </w: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896E76" w:rsidRPr="00727C46" w:rsidRDefault="0089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6">
              <w:rPr>
                <w:rFonts w:ascii="Times New Roman" w:hAnsi="Times New Roman" w:cs="Times New Roman"/>
                <w:sz w:val="24"/>
                <w:szCs w:val="24"/>
              </w:rPr>
              <w:t>Карта с отметкой места размещения информационной конструкции</w:t>
            </w:r>
          </w:p>
        </w:tc>
      </w:tr>
    </w:tbl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"___" _____________ 20___ года проведена визуальная проверка информационной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конструкции, установленной по адресу: 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Владелец средства размещения информации: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F96211" w:rsidRDefault="00896E76" w:rsidP="00F96211">
      <w:pPr>
        <w:pStyle w:val="ConsPlusNonformat"/>
        <w:jc w:val="center"/>
        <w:rPr>
          <w:rFonts w:ascii="Times New Roman" w:hAnsi="Times New Roman" w:cs="Times New Roman"/>
        </w:rPr>
      </w:pPr>
      <w:r w:rsidRPr="00F96211">
        <w:rPr>
          <w:rFonts w:ascii="Times New Roman" w:hAnsi="Times New Roman" w:cs="Times New Roman"/>
        </w:rPr>
        <w:t>(название организации, Ф.И.О., должность руководителя, почтовый адрес,</w:t>
      </w:r>
      <w:r w:rsidR="00F96211">
        <w:rPr>
          <w:rFonts w:ascii="Times New Roman" w:hAnsi="Times New Roman" w:cs="Times New Roman"/>
        </w:rPr>
        <w:t xml:space="preserve"> </w:t>
      </w:r>
      <w:r w:rsidRPr="00F96211">
        <w:rPr>
          <w:rFonts w:ascii="Times New Roman" w:hAnsi="Times New Roman" w:cs="Times New Roman"/>
        </w:rPr>
        <w:t>телефон, Ф.И.О. физического лица, в том числе индивидуального</w:t>
      </w:r>
      <w:r w:rsidR="00F96211">
        <w:rPr>
          <w:rFonts w:ascii="Times New Roman" w:hAnsi="Times New Roman" w:cs="Times New Roman"/>
        </w:rPr>
        <w:t xml:space="preserve"> </w:t>
      </w:r>
      <w:r w:rsidRPr="00F96211">
        <w:rPr>
          <w:rFonts w:ascii="Times New Roman" w:hAnsi="Times New Roman" w:cs="Times New Roman"/>
        </w:rPr>
        <w:t>предпринимателя, адрес места жительства)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C46">
        <w:rPr>
          <w:rFonts w:ascii="Times New Roman" w:hAnsi="Times New Roman" w:cs="Times New Roman"/>
          <w:sz w:val="24"/>
          <w:szCs w:val="24"/>
        </w:rPr>
        <w:t>Законный  владелец</w:t>
      </w:r>
      <w:proofErr w:type="gramEnd"/>
      <w:r w:rsidRPr="00727C46">
        <w:rPr>
          <w:rFonts w:ascii="Times New Roman" w:hAnsi="Times New Roman" w:cs="Times New Roman"/>
          <w:sz w:val="24"/>
          <w:szCs w:val="24"/>
        </w:rPr>
        <w:t xml:space="preserve">  недвижимого имущества, к которому присоединено средство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размещения информации: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F96211" w:rsidRDefault="00896E76" w:rsidP="00F96211">
      <w:pPr>
        <w:pStyle w:val="ConsPlusNonformat"/>
        <w:jc w:val="center"/>
        <w:rPr>
          <w:rFonts w:ascii="Times New Roman" w:hAnsi="Times New Roman" w:cs="Times New Roman"/>
        </w:rPr>
      </w:pPr>
      <w:r w:rsidRPr="00F96211">
        <w:rPr>
          <w:rFonts w:ascii="Times New Roman" w:hAnsi="Times New Roman" w:cs="Times New Roman"/>
        </w:rPr>
        <w:t>(наименование организации, Ф.И.О., должность руководителя, почтовый адрес,</w:t>
      </w:r>
      <w:r w:rsidR="00F96211" w:rsidRPr="00F96211">
        <w:rPr>
          <w:rFonts w:ascii="Times New Roman" w:hAnsi="Times New Roman" w:cs="Times New Roman"/>
        </w:rPr>
        <w:t xml:space="preserve"> </w:t>
      </w:r>
      <w:r w:rsidRPr="00F96211">
        <w:rPr>
          <w:rFonts w:ascii="Times New Roman" w:hAnsi="Times New Roman" w:cs="Times New Roman"/>
        </w:rPr>
        <w:t xml:space="preserve">телефон, Ф.И.О. физического лица, в том числе </w:t>
      </w:r>
      <w:proofErr w:type="spellStart"/>
      <w:r w:rsidRPr="00F96211">
        <w:rPr>
          <w:rFonts w:ascii="Times New Roman" w:hAnsi="Times New Roman" w:cs="Times New Roman"/>
        </w:rPr>
        <w:t>индивидуальногопредпринимателя</w:t>
      </w:r>
      <w:proofErr w:type="spellEnd"/>
      <w:r w:rsidRPr="00F96211">
        <w:rPr>
          <w:rFonts w:ascii="Times New Roman" w:hAnsi="Times New Roman" w:cs="Times New Roman"/>
        </w:rPr>
        <w:t>)</w:t>
      </w:r>
    </w:p>
    <w:p w:rsidR="00B1723B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B172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Согласования</w:t>
      </w:r>
      <w:r w:rsidR="00896E76" w:rsidRPr="00727C4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96E76" w:rsidRPr="00727C46">
        <w:rPr>
          <w:rFonts w:ascii="Times New Roman" w:hAnsi="Times New Roman" w:cs="Times New Roman"/>
          <w:sz w:val="24"/>
          <w:szCs w:val="24"/>
        </w:rPr>
        <w:t>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Иные сведения 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Проверку провели: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F96211" w:rsidRDefault="00896E76" w:rsidP="00F96211">
      <w:pPr>
        <w:pStyle w:val="ConsPlusNonformat"/>
        <w:jc w:val="center"/>
        <w:rPr>
          <w:rFonts w:ascii="Times New Roman" w:hAnsi="Times New Roman" w:cs="Times New Roman"/>
        </w:rPr>
      </w:pPr>
      <w:r w:rsidRPr="00F96211">
        <w:rPr>
          <w:rFonts w:ascii="Times New Roman" w:hAnsi="Times New Roman" w:cs="Times New Roman"/>
        </w:rPr>
        <w:t>(должность, Ф.И.О., подпись)</w:t>
      </w:r>
    </w:p>
    <w:p w:rsidR="00896E76" w:rsidRPr="00727C46" w:rsidRDefault="00896E76" w:rsidP="00F96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F96211" w:rsidRDefault="00896E76" w:rsidP="00F96211">
      <w:pPr>
        <w:pStyle w:val="ConsPlusNonformat"/>
        <w:jc w:val="center"/>
        <w:rPr>
          <w:rFonts w:ascii="Times New Roman" w:hAnsi="Times New Roman" w:cs="Times New Roman"/>
        </w:rPr>
      </w:pPr>
      <w:r w:rsidRPr="00F96211">
        <w:rPr>
          <w:rFonts w:ascii="Times New Roman" w:hAnsi="Times New Roman" w:cs="Times New Roman"/>
        </w:rPr>
        <w:t>(должность, Ф.И.О., подпись)</w:t>
      </w:r>
    </w:p>
    <w:p w:rsidR="00896E76" w:rsidRPr="00727C46" w:rsidRDefault="00896E76" w:rsidP="00F962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F96211" w:rsidRDefault="00896E76" w:rsidP="00F96211">
      <w:pPr>
        <w:pStyle w:val="ConsPlusNonformat"/>
        <w:jc w:val="center"/>
        <w:rPr>
          <w:rFonts w:ascii="Times New Roman" w:hAnsi="Times New Roman" w:cs="Times New Roman"/>
        </w:rPr>
      </w:pPr>
      <w:r w:rsidRPr="00F96211">
        <w:rPr>
          <w:rFonts w:ascii="Times New Roman" w:hAnsi="Times New Roman" w:cs="Times New Roman"/>
        </w:rPr>
        <w:t>(должность, Ф.И.О., подпись)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563" w:rsidRDefault="005675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563" w:rsidRDefault="005675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563" w:rsidRDefault="005675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563" w:rsidRDefault="005675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D5" w:rsidRPr="00727C46" w:rsidRDefault="000747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Hlk4766724"/>
      <w:r w:rsidRPr="00727C46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747D5">
        <w:rPr>
          <w:rFonts w:ascii="Times New Roman" w:hAnsi="Times New Roman" w:cs="Times New Roman"/>
          <w:sz w:val="24"/>
          <w:szCs w:val="24"/>
        </w:rPr>
        <w:t>2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к Положению о порядке установки, эксплуатации и демонтажа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средств размещения информации на территории </w:t>
      </w:r>
      <w:r w:rsidR="000747D5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округа Московской области,</w:t>
      </w:r>
    </w:p>
    <w:bookmarkEnd w:id="7"/>
    <w:p w:rsidR="00896E7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563" w:rsidRPr="00727C46" w:rsidRDefault="005675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 w:rsidP="00074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835"/>
      <w:bookmarkEnd w:id="8"/>
      <w:r w:rsidRPr="00727C46">
        <w:rPr>
          <w:rFonts w:ascii="Times New Roman" w:hAnsi="Times New Roman" w:cs="Times New Roman"/>
          <w:sz w:val="24"/>
          <w:szCs w:val="24"/>
        </w:rPr>
        <w:t xml:space="preserve">ПРЕДПИСАНИЕ </w:t>
      </w:r>
    </w:p>
    <w:p w:rsidR="00896E76" w:rsidRPr="00727C46" w:rsidRDefault="00896E76" w:rsidP="000747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 ДЕМОНТАЖЕ СРЕДСТВА РАЗМЕЩЕНИЯ ИНФОРМАЦИИ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    Администрацией </w:t>
      </w:r>
      <w:r w:rsidR="000747D5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выявлено средство</w:t>
      </w:r>
      <w:r w:rsidR="000747D5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размещения информации, установленное с нарушением: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E1692B" w:rsidRDefault="00896E76" w:rsidP="00E1692B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>(в чем заключается нарушение)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4766877"/>
      <w:r w:rsidRPr="00727C46">
        <w:rPr>
          <w:rFonts w:ascii="Times New Roman" w:hAnsi="Times New Roman" w:cs="Times New Roman"/>
          <w:sz w:val="24"/>
          <w:szCs w:val="24"/>
        </w:rPr>
        <w:t>Вид (тип) средства размещения информации и информационная составляющая: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Принадлежащее: ____________________________________________________________</w:t>
      </w:r>
    </w:p>
    <w:p w:rsidR="00896E76" w:rsidRPr="00E1692B" w:rsidRDefault="00896E76" w:rsidP="00E1692B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>(собственник или иной законный владелец средства размещения информации)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Установленное: ____________________________________________________________</w:t>
      </w:r>
    </w:p>
    <w:p w:rsidR="00896E76" w:rsidRPr="00E1692B" w:rsidRDefault="00896E76" w:rsidP="00E1692B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>(местонахождение средства размещения информации)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Собственник: ______________________________________________________________</w:t>
      </w:r>
    </w:p>
    <w:p w:rsidR="00896E76" w:rsidRPr="00E1692B" w:rsidRDefault="00896E76" w:rsidP="00E1692B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 xml:space="preserve">(наименование собственника или </w:t>
      </w:r>
      <w:proofErr w:type="gramStart"/>
      <w:r w:rsidRPr="00E1692B">
        <w:rPr>
          <w:rFonts w:ascii="Times New Roman" w:hAnsi="Times New Roman" w:cs="Times New Roman"/>
        </w:rPr>
        <w:t>иного законного владельца имущества</w:t>
      </w:r>
      <w:proofErr w:type="gramEnd"/>
      <w:r w:rsidRPr="00E1692B">
        <w:rPr>
          <w:rFonts w:ascii="Times New Roman" w:hAnsi="Times New Roman" w:cs="Times New Roman"/>
        </w:rPr>
        <w:t xml:space="preserve"> к</w:t>
      </w:r>
      <w:r w:rsidR="00E1692B">
        <w:rPr>
          <w:rFonts w:ascii="Times New Roman" w:hAnsi="Times New Roman" w:cs="Times New Roman"/>
        </w:rPr>
        <w:t xml:space="preserve"> </w:t>
      </w:r>
      <w:r w:rsidRPr="00E1692B">
        <w:rPr>
          <w:rFonts w:ascii="Times New Roman" w:hAnsi="Times New Roman" w:cs="Times New Roman"/>
        </w:rPr>
        <w:t>которому присоединяется средство размещения информации)</w:t>
      </w:r>
    </w:p>
    <w:bookmarkEnd w:id="9"/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    В   соответствии с  </w:t>
      </w:r>
      <w:hyperlink r:id="rId13" w:history="1">
        <w:r w:rsidRPr="00DA6ED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27C46">
        <w:rPr>
          <w:rFonts w:ascii="Times New Roman" w:hAnsi="Times New Roman" w:cs="Times New Roman"/>
          <w:sz w:val="24"/>
          <w:szCs w:val="24"/>
        </w:rPr>
        <w:t xml:space="preserve">  Московской  области  "О  благоустройстве</w:t>
      </w:r>
      <w:r w:rsidR="00DA6ED6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Московской  области"  от  30.12.2014  N  191/2014-ОЗ,  Положением о порядке</w:t>
      </w:r>
      <w:r w:rsidR="0066726A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установки,  эксплуатации  и  демонтажа  средств  размещения  информации на</w:t>
      </w:r>
      <w:r w:rsidR="0066726A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 xml:space="preserve">территории  </w:t>
      </w:r>
      <w:r w:rsidR="00DA6ED6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 округа  Московской области, утвержденным</w:t>
      </w:r>
      <w:r w:rsidR="0066726A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74A70">
        <w:rPr>
          <w:rFonts w:ascii="Times New Roman" w:hAnsi="Times New Roman" w:cs="Times New Roman"/>
          <w:sz w:val="24"/>
          <w:szCs w:val="24"/>
        </w:rPr>
        <w:t>главы</w:t>
      </w:r>
      <w:r w:rsidRPr="00727C46">
        <w:rPr>
          <w:rFonts w:ascii="Times New Roman" w:hAnsi="Times New Roman" w:cs="Times New Roman"/>
          <w:sz w:val="24"/>
          <w:szCs w:val="24"/>
        </w:rPr>
        <w:t xml:space="preserve"> </w:t>
      </w:r>
      <w:r w:rsidR="00B912A7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 от _____________</w:t>
      </w:r>
      <w:r w:rsidR="0066726A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N ____,  владелец  средства  размещения информации/собственник (законный</w:t>
      </w:r>
      <w:r w:rsidR="0066726A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владелец)   недвижимого   имущества, к которому присоединено средство</w:t>
      </w:r>
      <w:r w:rsidR="0066726A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размещения информации (нужное подчеркнуть),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E74A70" w:rsidRDefault="00896E76" w:rsidP="00E74A70">
      <w:pPr>
        <w:pStyle w:val="ConsPlusNonformat"/>
        <w:jc w:val="center"/>
        <w:rPr>
          <w:rFonts w:ascii="Times New Roman" w:hAnsi="Times New Roman" w:cs="Times New Roman"/>
        </w:rPr>
      </w:pPr>
      <w:r w:rsidRPr="00E74A70">
        <w:rPr>
          <w:rFonts w:ascii="Times New Roman" w:hAnsi="Times New Roman" w:cs="Times New Roman"/>
        </w:rPr>
        <w:t>(наименование организации, местонахождение, Ф.И.О. физического лица, в</w:t>
      </w:r>
    </w:p>
    <w:p w:rsidR="00896E76" w:rsidRPr="00E74A70" w:rsidRDefault="00896E76" w:rsidP="00E74A70">
      <w:pPr>
        <w:pStyle w:val="ConsPlusNonformat"/>
        <w:jc w:val="center"/>
        <w:rPr>
          <w:rFonts w:ascii="Times New Roman" w:hAnsi="Times New Roman" w:cs="Times New Roman"/>
        </w:rPr>
      </w:pPr>
      <w:r w:rsidRPr="00E74A70">
        <w:rPr>
          <w:rFonts w:ascii="Times New Roman" w:hAnsi="Times New Roman" w:cs="Times New Roman"/>
        </w:rPr>
        <w:t>том числе индивидуального предпринимателя, адрес места жительства)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обязан в течени</w:t>
      </w:r>
      <w:r w:rsidR="00274203">
        <w:rPr>
          <w:rFonts w:ascii="Times New Roman" w:hAnsi="Times New Roman" w:cs="Times New Roman"/>
          <w:sz w:val="24"/>
          <w:szCs w:val="24"/>
        </w:rPr>
        <w:t>и</w:t>
      </w:r>
      <w:r w:rsidRPr="00727C46">
        <w:rPr>
          <w:rFonts w:ascii="Times New Roman" w:hAnsi="Times New Roman" w:cs="Times New Roman"/>
          <w:sz w:val="24"/>
          <w:szCs w:val="24"/>
        </w:rPr>
        <w:t xml:space="preserve"> трех дней со дня выдачи настоящего предписания, удалить</w:t>
      </w:r>
      <w:r w:rsidR="004A3CC8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информацию, размещенную на указанном средстве размещения информации, а</w:t>
      </w:r>
      <w:r w:rsidR="004A3CC8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также в течение 15 (пятнадцати) дней со дня выдачи настоящего предписания</w:t>
      </w:r>
      <w:r w:rsidR="004A3CC8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демонтировать указанное средство размещения информации, установленное и</w:t>
      </w:r>
      <w:r w:rsidR="004A3CC8" w:rsidRPr="00727C46"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(или) эксплуатируемое без разрешения, срок действия которого не истек.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 _____________ ______________________</w:t>
      </w:r>
    </w:p>
    <w:p w:rsidR="00896E76" w:rsidRPr="00441E3C" w:rsidRDefault="00441E3C" w:rsidP="00441E3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96E76" w:rsidRPr="00441E3C">
        <w:rPr>
          <w:rFonts w:ascii="Times New Roman" w:hAnsi="Times New Roman" w:cs="Times New Roman"/>
        </w:rPr>
        <w:t xml:space="preserve">(Должность представителя администрации </w:t>
      </w:r>
      <w:r>
        <w:rPr>
          <w:rFonts w:ascii="Times New Roman" w:hAnsi="Times New Roman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="00896E76" w:rsidRPr="00441E3C">
        <w:rPr>
          <w:rFonts w:ascii="Times New Roman" w:hAnsi="Times New Roman" w:cs="Times New Roman"/>
        </w:rPr>
        <w:t xml:space="preserve">  (</w:t>
      </w:r>
      <w:proofErr w:type="gramEnd"/>
      <w:r w:rsidR="00896E76" w:rsidRPr="00441E3C">
        <w:rPr>
          <w:rFonts w:ascii="Times New Roman" w:hAnsi="Times New Roman" w:cs="Times New Roman"/>
        </w:rPr>
        <w:t xml:space="preserve">подпись)       </w:t>
      </w:r>
      <w:r>
        <w:rPr>
          <w:rFonts w:ascii="Times New Roman" w:hAnsi="Times New Roman" w:cs="Times New Roman"/>
        </w:rPr>
        <w:t xml:space="preserve">                 </w:t>
      </w:r>
      <w:r w:rsidR="00896E76" w:rsidRPr="00441E3C">
        <w:rPr>
          <w:rFonts w:ascii="Times New Roman" w:hAnsi="Times New Roman" w:cs="Times New Roman"/>
        </w:rPr>
        <w:t xml:space="preserve">  (Ф.И.О.)</w:t>
      </w:r>
    </w:p>
    <w:p w:rsidR="00896E76" w:rsidRDefault="00441E3C" w:rsidP="00441E3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41E3C">
        <w:rPr>
          <w:rFonts w:ascii="Times New Roman" w:hAnsi="Times New Roman" w:cs="Times New Roman"/>
        </w:rPr>
        <w:t>Талдомского</w:t>
      </w:r>
      <w:r w:rsidR="00896E76" w:rsidRPr="00441E3C">
        <w:rPr>
          <w:rFonts w:ascii="Times New Roman" w:hAnsi="Times New Roman" w:cs="Times New Roman"/>
        </w:rPr>
        <w:t xml:space="preserve"> городского округа)</w:t>
      </w:r>
    </w:p>
    <w:p w:rsidR="004A3CC8" w:rsidRPr="00441E3C" w:rsidRDefault="004A3CC8" w:rsidP="00441E3C">
      <w:pPr>
        <w:pStyle w:val="ConsPlusNonformat"/>
        <w:rPr>
          <w:rFonts w:ascii="Times New Roman" w:hAnsi="Times New Roman" w:cs="Times New Roman"/>
        </w:rPr>
      </w:pPr>
    </w:p>
    <w:p w:rsidR="00896E76" w:rsidRPr="00727C46" w:rsidRDefault="004A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896E76" w:rsidRPr="00727C4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896E76" w:rsidRPr="00727C46">
        <w:rPr>
          <w:rFonts w:ascii="Times New Roman" w:hAnsi="Times New Roman" w:cs="Times New Roman"/>
          <w:sz w:val="24"/>
          <w:szCs w:val="24"/>
        </w:rPr>
        <w:t>.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CC8" w:rsidRDefault="004A3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Предписание вручено "____" ______________ </w:t>
      </w:r>
      <w:proofErr w:type="gramStart"/>
      <w:r w:rsidRPr="00727C46">
        <w:rPr>
          <w:rFonts w:ascii="Times New Roman" w:hAnsi="Times New Roman" w:cs="Times New Roman"/>
          <w:sz w:val="24"/>
          <w:szCs w:val="24"/>
        </w:rPr>
        <w:t>20  г.</w:t>
      </w:r>
      <w:proofErr w:type="gramEnd"/>
      <w:r w:rsidRPr="00727C46">
        <w:rPr>
          <w:rFonts w:ascii="Times New Roman" w:hAnsi="Times New Roman" w:cs="Times New Roman"/>
          <w:sz w:val="24"/>
          <w:szCs w:val="24"/>
        </w:rPr>
        <w:t xml:space="preserve"> ___________/_____________/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4C77" w:rsidRDefault="00C04C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5C96" w:rsidRDefault="00DA5C9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4C77" w:rsidRDefault="00C04C7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3F73" w:rsidRPr="00727C46" w:rsidRDefault="00F23F73" w:rsidP="00F23F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23F73" w:rsidRPr="00727C46" w:rsidRDefault="00F23F73" w:rsidP="00F23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к Положению о порядке установки, эксплуатации и демонтажа</w:t>
      </w:r>
    </w:p>
    <w:p w:rsidR="00F23F73" w:rsidRPr="00727C46" w:rsidRDefault="00F23F73" w:rsidP="00F23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средств размещения информации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</w:t>
      </w:r>
    </w:p>
    <w:p w:rsidR="00F23F73" w:rsidRPr="00727C46" w:rsidRDefault="00F23F73" w:rsidP="00F23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округа Московской области,</w:t>
      </w:r>
    </w:p>
    <w:p w:rsidR="00F23F73" w:rsidRDefault="00F23F73" w:rsidP="00F23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3F73" w:rsidRDefault="00F23F73" w:rsidP="00F23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3F73" w:rsidRPr="004B0BA3" w:rsidRDefault="00F23F73" w:rsidP="00F23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 xml:space="preserve">ПРЕДПИСАНИЕ  </w:t>
      </w:r>
    </w:p>
    <w:p w:rsidR="00F23F73" w:rsidRPr="004B0BA3" w:rsidRDefault="00F23F73" w:rsidP="00F23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 xml:space="preserve">О ПРИНУДИТЕЛЬНОМ ДЕМОНТАЖЕ </w:t>
      </w:r>
      <w:r w:rsidRPr="00F23F73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   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 xml:space="preserve">городского округа выявлено </w:t>
      </w:r>
      <w:bookmarkStart w:id="10" w:name="_Hlk4766830"/>
      <w:r w:rsidRPr="00727C46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C46">
        <w:rPr>
          <w:rFonts w:ascii="Times New Roman" w:hAnsi="Times New Roman" w:cs="Times New Roman"/>
          <w:sz w:val="24"/>
          <w:szCs w:val="24"/>
        </w:rPr>
        <w:t>размещения информации</w:t>
      </w:r>
      <w:bookmarkEnd w:id="10"/>
      <w:r w:rsidRPr="00727C46">
        <w:rPr>
          <w:rFonts w:ascii="Times New Roman" w:hAnsi="Times New Roman" w:cs="Times New Roman"/>
          <w:sz w:val="24"/>
          <w:szCs w:val="24"/>
        </w:rPr>
        <w:t>, установленное с нарушением: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3F73" w:rsidRPr="00990E27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990E27">
        <w:rPr>
          <w:rFonts w:ascii="Times New Roman" w:hAnsi="Times New Roman" w:cs="Times New Roman"/>
        </w:rPr>
        <w:t>(в чем заключается нарушение)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Вид (тип) средства размещения информации и информационная составляющая: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Принадлежащее: ____________________________________________________________</w:t>
      </w:r>
    </w:p>
    <w:p w:rsidR="00F23F73" w:rsidRPr="00E1692B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>(собственник или иной законный владелец средства размещения информации)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Установленное: ____________________________________________________________</w:t>
      </w:r>
    </w:p>
    <w:p w:rsidR="00F23F73" w:rsidRPr="00E1692B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>(местонахождение средства размещения информации)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Собственник: ______________________________________________________________</w:t>
      </w:r>
    </w:p>
    <w:p w:rsidR="00F23F73" w:rsidRPr="00E1692B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E1692B">
        <w:rPr>
          <w:rFonts w:ascii="Times New Roman" w:hAnsi="Times New Roman" w:cs="Times New Roman"/>
        </w:rPr>
        <w:t>(наименование собственника или иного</w:t>
      </w:r>
      <w:r w:rsidR="006A5E36">
        <w:rPr>
          <w:rFonts w:ascii="Times New Roman" w:hAnsi="Times New Roman" w:cs="Times New Roman"/>
        </w:rPr>
        <w:t xml:space="preserve"> </w:t>
      </w:r>
      <w:r w:rsidRPr="00E1692B">
        <w:rPr>
          <w:rFonts w:ascii="Times New Roman" w:hAnsi="Times New Roman" w:cs="Times New Roman"/>
        </w:rPr>
        <w:t>законного владельца имущества</w:t>
      </w:r>
      <w:r w:rsidR="006A5E36">
        <w:rPr>
          <w:rFonts w:ascii="Times New Roman" w:hAnsi="Times New Roman" w:cs="Times New Roman"/>
        </w:rPr>
        <w:t>,</w:t>
      </w:r>
      <w:r w:rsidRPr="00E1692B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E1692B">
        <w:rPr>
          <w:rFonts w:ascii="Times New Roman" w:hAnsi="Times New Roman" w:cs="Times New Roman"/>
        </w:rPr>
        <w:t>которому присоединяется средство размещения информации)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 xml:space="preserve">В связи с неисполнением собственником </w:t>
      </w:r>
      <w:r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 w:rsidRPr="004B0BA3">
        <w:rPr>
          <w:rFonts w:ascii="Times New Roman" w:hAnsi="Times New Roman" w:cs="Times New Roman"/>
          <w:sz w:val="24"/>
          <w:szCs w:val="24"/>
        </w:rPr>
        <w:t xml:space="preserve">предписания   </w:t>
      </w:r>
      <w:proofErr w:type="gramStart"/>
      <w:r w:rsidRPr="004B0BA3">
        <w:rPr>
          <w:rFonts w:ascii="Times New Roman" w:hAnsi="Times New Roman" w:cs="Times New Roman"/>
          <w:sz w:val="24"/>
          <w:szCs w:val="24"/>
        </w:rPr>
        <w:t>N  _</w:t>
      </w:r>
      <w:proofErr w:type="gramEnd"/>
      <w:r w:rsidRPr="004B0BA3">
        <w:rPr>
          <w:rFonts w:ascii="Times New Roman" w:hAnsi="Times New Roman" w:cs="Times New Roman"/>
          <w:sz w:val="24"/>
          <w:szCs w:val="24"/>
        </w:rPr>
        <w:t>___  от  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B0BA3">
        <w:rPr>
          <w:rFonts w:ascii="Times New Roman" w:hAnsi="Times New Roman" w:cs="Times New Roman"/>
          <w:sz w:val="24"/>
          <w:szCs w:val="24"/>
        </w:rPr>
        <w:t>_"  ________  20__  г.  о демонтаже незаконно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BA3">
        <w:rPr>
          <w:rFonts w:ascii="Times New Roman" w:hAnsi="Times New Roman" w:cs="Times New Roman"/>
          <w:sz w:val="24"/>
          <w:szCs w:val="24"/>
        </w:rPr>
        <w:t>установленно</w:t>
      </w:r>
      <w:r w:rsidR="006A5E36">
        <w:rPr>
          <w:rFonts w:ascii="Times New Roman" w:hAnsi="Times New Roman" w:cs="Times New Roman"/>
          <w:sz w:val="24"/>
          <w:szCs w:val="24"/>
        </w:rPr>
        <w:t>го</w:t>
      </w:r>
      <w:r w:rsidRPr="004B0BA3">
        <w:rPr>
          <w:rFonts w:ascii="Times New Roman" w:hAnsi="Times New Roman" w:cs="Times New Roman"/>
          <w:sz w:val="24"/>
          <w:szCs w:val="24"/>
        </w:rPr>
        <w:t xml:space="preserve"> и эксплуатируемо</w:t>
      </w:r>
      <w:r w:rsidR="006A5E36">
        <w:rPr>
          <w:rFonts w:ascii="Times New Roman" w:hAnsi="Times New Roman" w:cs="Times New Roman"/>
          <w:sz w:val="24"/>
          <w:szCs w:val="24"/>
        </w:rPr>
        <w:t>го</w:t>
      </w:r>
      <w:r w:rsidRPr="004B0BA3">
        <w:rPr>
          <w:rFonts w:ascii="Times New Roman" w:hAnsi="Times New Roman" w:cs="Times New Roman"/>
          <w:sz w:val="24"/>
          <w:szCs w:val="24"/>
        </w:rPr>
        <w:t xml:space="preserve"> </w:t>
      </w:r>
      <w:r w:rsidR="006A5E36" w:rsidRPr="006A5E3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 w:rsidRPr="004B0BA3">
        <w:rPr>
          <w:rFonts w:ascii="Times New Roman" w:hAnsi="Times New Roman" w:cs="Times New Roman"/>
          <w:sz w:val="24"/>
          <w:szCs w:val="24"/>
        </w:rPr>
        <w:t>в срок до "___"________</w:t>
      </w:r>
      <w:proofErr w:type="gramStart"/>
      <w:r w:rsidRPr="004B0BA3">
        <w:rPr>
          <w:rFonts w:ascii="Times New Roman" w:hAnsi="Times New Roman" w:cs="Times New Roman"/>
          <w:sz w:val="24"/>
          <w:szCs w:val="24"/>
        </w:rPr>
        <w:t>_  20</w:t>
      </w:r>
      <w:proofErr w:type="gramEnd"/>
      <w:r w:rsidRPr="004B0BA3">
        <w:rPr>
          <w:rFonts w:ascii="Times New Roman" w:hAnsi="Times New Roman" w:cs="Times New Roman"/>
          <w:sz w:val="24"/>
          <w:szCs w:val="24"/>
        </w:rPr>
        <w:t>__  г.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и законным владельцем недвижимого имущества, к которому присоединяетс</w:t>
      </w:r>
      <w:r w:rsidR="006A5E36">
        <w:rPr>
          <w:rFonts w:ascii="Times New Roman" w:hAnsi="Times New Roman" w:cs="Times New Roman"/>
          <w:sz w:val="24"/>
          <w:szCs w:val="24"/>
        </w:rPr>
        <w:t xml:space="preserve">я </w:t>
      </w:r>
      <w:r w:rsidR="006A5E36" w:rsidRPr="006A5E36">
        <w:rPr>
          <w:rFonts w:ascii="Times New Roman" w:hAnsi="Times New Roman" w:cs="Times New Roman"/>
          <w:sz w:val="24"/>
          <w:szCs w:val="24"/>
        </w:rPr>
        <w:t>средств</w:t>
      </w:r>
      <w:r w:rsidR="006A5E36">
        <w:rPr>
          <w:rFonts w:ascii="Times New Roman" w:hAnsi="Times New Roman" w:cs="Times New Roman"/>
          <w:sz w:val="24"/>
          <w:szCs w:val="24"/>
        </w:rPr>
        <w:t>о</w:t>
      </w:r>
      <w:r w:rsidR="006A5E36" w:rsidRPr="006A5E36">
        <w:rPr>
          <w:rFonts w:ascii="Times New Roman" w:hAnsi="Times New Roman" w:cs="Times New Roman"/>
          <w:sz w:val="24"/>
          <w:szCs w:val="24"/>
        </w:rPr>
        <w:t xml:space="preserve"> размещения информации</w:t>
      </w:r>
      <w:r w:rsidRPr="004B0BA3">
        <w:rPr>
          <w:rFonts w:ascii="Times New Roman" w:hAnsi="Times New Roman" w:cs="Times New Roman"/>
          <w:sz w:val="24"/>
          <w:szCs w:val="24"/>
        </w:rPr>
        <w:t xml:space="preserve">, предписания N ___ от "__" ______ 20__г. о демонтаже незаконно </w:t>
      </w:r>
      <w:bookmarkStart w:id="11" w:name="_Hlk4678766"/>
      <w:r w:rsidRPr="004B0BA3">
        <w:rPr>
          <w:rFonts w:ascii="Times New Roman" w:hAnsi="Times New Roman" w:cs="Times New Roman"/>
          <w:sz w:val="24"/>
          <w:szCs w:val="24"/>
        </w:rPr>
        <w:t>установленно</w:t>
      </w:r>
      <w:r w:rsidR="006A5E36">
        <w:rPr>
          <w:rFonts w:ascii="Times New Roman" w:hAnsi="Times New Roman" w:cs="Times New Roman"/>
          <w:sz w:val="24"/>
          <w:szCs w:val="24"/>
        </w:rPr>
        <w:t>го</w:t>
      </w:r>
      <w:r w:rsidRPr="004B0BA3">
        <w:rPr>
          <w:rFonts w:ascii="Times New Roman" w:hAnsi="Times New Roman" w:cs="Times New Roman"/>
          <w:sz w:val="24"/>
          <w:szCs w:val="24"/>
        </w:rPr>
        <w:t xml:space="preserve"> и эксплуатируем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5E36">
        <w:rPr>
          <w:rFonts w:ascii="Times New Roman" w:hAnsi="Times New Roman" w:cs="Times New Roman"/>
          <w:sz w:val="24"/>
          <w:szCs w:val="24"/>
        </w:rPr>
        <w:t>го</w:t>
      </w:r>
      <w:r w:rsidRPr="004B0BA3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6A5E36" w:rsidRPr="006A5E3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 w:rsidRPr="004B0BA3">
        <w:rPr>
          <w:rFonts w:ascii="Times New Roman" w:hAnsi="Times New Roman" w:cs="Times New Roman"/>
          <w:sz w:val="24"/>
          <w:szCs w:val="24"/>
        </w:rPr>
        <w:t>в срок до "___" _______ 20__ г.</w:t>
      </w:r>
    </w:p>
    <w:p w:rsidR="00F23F73" w:rsidRPr="00872CE6" w:rsidRDefault="00F23F73" w:rsidP="00F23F73">
      <w:pPr>
        <w:pStyle w:val="ConsPlusNonformat"/>
        <w:jc w:val="both"/>
        <w:rPr>
          <w:rFonts w:ascii="Times New Roman" w:hAnsi="Times New Roman" w:cs="Times New Roman"/>
        </w:rPr>
      </w:pPr>
      <w:r w:rsidRPr="00872CE6">
        <w:rPr>
          <w:rFonts w:ascii="Times New Roman" w:hAnsi="Times New Roman" w:cs="Times New Roman"/>
        </w:rPr>
        <w:t xml:space="preserve">                   (заполняется в случае необходимости)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предписываю: ______________________________________________________________</w:t>
      </w:r>
    </w:p>
    <w:p w:rsidR="00F23F73" w:rsidRPr="00872CE6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872CE6">
        <w:rPr>
          <w:rFonts w:ascii="Times New Roman" w:hAnsi="Times New Roman" w:cs="Times New Roman"/>
        </w:rPr>
        <w:t>(наименование уполномоченной организации)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 xml:space="preserve">в срок до "___" ______ 20__ г. демонтировать </w:t>
      </w:r>
      <w:r w:rsidRPr="00872CE6">
        <w:rPr>
          <w:rFonts w:ascii="Times New Roman" w:hAnsi="Times New Roman" w:cs="Times New Roman"/>
          <w:sz w:val="24"/>
          <w:szCs w:val="24"/>
        </w:rPr>
        <w:t>установленн</w:t>
      </w:r>
      <w:r w:rsidR="006A5E36">
        <w:rPr>
          <w:rFonts w:ascii="Times New Roman" w:hAnsi="Times New Roman" w:cs="Times New Roman"/>
          <w:sz w:val="24"/>
          <w:szCs w:val="24"/>
        </w:rPr>
        <w:t>ое</w:t>
      </w:r>
      <w:r w:rsidRPr="00872CE6">
        <w:rPr>
          <w:rFonts w:ascii="Times New Roman" w:hAnsi="Times New Roman" w:cs="Times New Roman"/>
          <w:sz w:val="24"/>
          <w:szCs w:val="24"/>
        </w:rPr>
        <w:t xml:space="preserve"> и эксплуатируем</w:t>
      </w:r>
      <w:r w:rsidR="006A5E36">
        <w:rPr>
          <w:rFonts w:ascii="Times New Roman" w:hAnsi="Times New Roman" w:cs="Times New Roman"/>
          <w:sz w:val="24"/>
          <w:szCs w:val="24"/>
        </w:rPr>
        <w:t>ое</w:t>
      </w:r>
      <w:r w:rsidRPr="00872CE6">
        <w:rPr>
          <w:rFonts w:ascii="Times New Roman" w:hAnsi="Times New Roman" w:cs="Times New Roman"/>
          <w:sz w:val="24"/>
          <w:szCs w:val="24"/>
        </w:rPr>
        <w:t xml:space="preserve"> </w:t>
      </w:r>
      <w:r w:rsidR="006A5E36" w:rsidRPr="006A5E36">
        <w:rPr>
          <w:rFonts w:ascii="Times New Roman" w:hAnsi="Times New Roman" w:cs="Times New Roman"/>
          <w:sz w:val="24"/>
          <w:szCs w:val="24"/>
        </w:rPr>
        <w:t>средств</w:t>
      </w:r>
      <w:r w:rsidR="006A5E36">
        <w:rPr>
          <w:rFonts w:ascii="Times New Roman" w:hAnsi="Times New Roman" w:cs="Times New Roman"/>
          <w:sz w:val="24"/>
          <w:szCs w:val="24"/>
        </w:rPr>
        <w:t>о</w:t>
      </w:r>
      <w:r w:rsidR="006A5E36" w:rsidRPr="006A5E36">
        <w:rPr>
          <w:rFonts w:ascii="Times New Roman" w:hAnsi="Times New Roman" w:cs="Times New Roman"/>
          <w:sz w:val="24"/>
          <w:szCs w:val="24"/>
        </w:rPr>
        <w:t xml:space="preserve"> размещения информации </w:t>
      </w:r>
      <w:r w:rsidRPr="004B0BA3">
        <w:rPr>
          <w:rFonts w:ascii="Times New Roman" w:hAnsi="Times New Roman" w:cs="Times New Roman"/>
          <w:sz w:val="24"/>
          <w:szCs w:val="24"/>
        </w:rPr>
        <w:t>с приведением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E36">
        <w:rPr>
          <w:rFonts w:ascii="Times New Roman" w:hAnsi="Times New Roman" w:cs="Times New Roman"/>
          <w:sz w:val="24"/>
          <w:szCs w:val="24"/>
        </w:rPr>
        <w:t>места установки</w:t>
      </w:r>
      <w:r w:rsidRPr="004B0BA3">
        <w:rPr>
          <w:rFonts w:ascii="Times New Roman" w:hAnsi="Times New Roman" w:cs="Times New Roman"/>
          <w:sz w:val="24"/>
          <w:szCs w:val="24"/>
        </w:rPr>
        <w:t xml:space="preserve"> в первоначальное состояние.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 округа:</w:t>
      </w: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     _________________     ________________</w:t>
      </w:r>
    </w:p>
    <w:p w:rsidR="00F23F73" w:rsidRPr="005C0011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5C0011">
        <w:rPr>
          <w:rFonts w:ascii="Times New Roman" w:hAnsi="Times New Roman" w:cs="Times New Roman"/>
        </w:rPr>
        <w:t>(</w:t>
      </w:r>
      <w:proofErr w:type="gramStart"/>
      <w:r w:rsidRPr="005C0011">
        <w:rPr>
          <w:rFonts w:ascii="Times New Roman" w:hAnsi="Times New Roman" w:cs="Times New Roman"/>
        </w:rPr>
        <w:t xml:space="preserve">должность)   </w:t>
      </w:r>
      <w:proofErr w:type="gramEnd"/>
      <w:r w:rsidRPr="005C001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5C001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Pr="005C0011">
        <w:rPr>
          <w:rFonts w:ascii="Times New Roman" w:hAnsi="Times New Roman" w:cs="Times New Roman"/>
        </w:rPr>
        <w:t xml:space="preserve">        (подпись)       </w:t>
      </w:r>
      <w:r>
        <w:rPr>
          <w:rFonts w:ascii="Times New Roman" w:hAnsi="Times New Roman" w:cs="Times New Roman"/>
        </w:rPr>
        <w:t xml:space="preserve">                            </w:t>
      </w:r>
      <w:r w:rsidRPr="005C0011">
        <w:rPr>
          <w:rFonts w:ascii="Times New Roman" w:hAnsi="Times New Roman" w:cs="Times New Roman"/>
        </w:rPr>
        <w:t xml:space="preserve">      (Ф.И.О.)</w:t>
      </w:r>
    </w:p>
    <w:p w:rsidR="00F23F7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727C46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27C46">
        <w:rPr>
          <w:rFonts w:ascii="Times New Roman" w:hAnsi="Times New Roman" w:cs="Times New Roman"/>
          <w:sz w:val="24"/>
          <w:szCs w:val="24"/>
        </w:rPr>
        <w:t>М.П.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Предписание получил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23F73" w:rsidRPr="005C0011" w:rsidRDefault="00F23F73" w:rsidP="00F23F73">
      <w:pPr>
        <w:pStyle w:val="ConsPlusNonformat"/>
        <w:jc w:val="center"/>
        <w:rPr>
          <w:rFonts w:ascii="Times New Roman" w:hAnsi="Times New Roman" w:cs="Times New Roman"/>
        </w:rPr>
      </w:pPr>
      <w:r w:rsidRPr="005C0011">
        <w:rPr>
          <w:rFonts w:ascii="Times New Roman" w:hAnsi="Times New Roman" w:cs="Times New Roman"/>
        </w:rPr>
        <w:t>(дата, Ф.И.О., подпись представителя уполномоченной организации)</w:t>
      </w: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4B0BA3" w:rsidRDefault="00F23F73" w:rsidP="00F23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0BA3">
        <w:rPr>
          <w:rFonts w:ascii="Times New Roman" w:hAnsi="Times New Roman" w:cs="Times New Roman"/>
          <w:sz w:val="24"/>
          <w:szCs w:val="24"/>
        </w:rPr>
        <w:t>Приложение: фотофиксация рекламной конструкции, установленной с нарушением</w:t>
      </w:r>
      <w:r w:rsidR="00E60C8B">
        <w:rPr>
          <w:rFonts w:ascii="Times New Roman" w:hAnsi="Times New Roman" w:cs="Times New Roman"/>
          <w:sz w:val="24"/>
          <w:szCs w:val="24"/>
        </w:rPr>
        <w:t xml:space="preserve"> </w:t>
      </w:r>
      <w:r w:rsidRPr="004B0BA3">
        <w:rPr>
          <w:rFonts w:ascii="Times New Roman" w:hAnsi="Times New Roman" w:cs="Times New Roman"/>
          <w:sz w:val="24"/>
          <w:szCs w:val="24"/>
        </w:rPr>
        <w:t>федерального законодательства о рекламе, расположенной по указанному</w:t>
      </w:r>
      <w:r w:rsidR="00E60C8B">
        <w:rPr>
          <w:rFonts w:ascii="Times New Roman" w:hAnsi="Times New Roman" w:cs="Times New Roman"/>
          <w:sz w:val="24"/>
          <w:szCs w:val="24"/>
        </w:rPr>
        <w:t xml:space="preserve"> </w:t>
      </w:r>
      <w:r w:rsidRPr="004B0BA3">
        <w:rPr>
          <w:rFonts w:ascii="Times New Roman" w:hAnsi="Times New Roman" w:cs="Times New Roman"/>
          <w:sz w:val="24"/>
          <w:szCs w:val="24"/>
        </w:rPr>
        <w:t>адресу.</w:t>
      </w:r>
    </w:p>
    <w:p w:rsidR="00F23F73" w:rsidRPr="004B0BA3" w:rsidRDefault="00F23F73" w:rsidP="00F23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4B0BA3" w:rsidRDefault="00F23F73" w:rsidP="00F23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727C46" w:rsidRDefault="00F23F73" w:rsidP="00F23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Pr="00727C46" w:rsidRDefault="00F23F73" w:rsidP="00F23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F73" w:rsidRDefault="00F23F73" w:rsidP="00F23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к Положению о порядке установки, эксплуатации и демонтажа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средств размещения информации на территории </w:t>
      </w:r>
      <w:r w:rsidR="00276C43"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Pr="00727C46">
        <w:rPr>
          <w:rFonts w:ascii="Times New Roman" w:hAnsi="Times New Roman" w:cs="Times New Roman"/>
          <w:sz w:val="24"/>
          <w:szCs w:val="24"/>
        </w:rPr>
        <w:t>городского</w:t>
      </w:r>
    </w:p>
    <w:p w:rsidR="00896E76" w:rsidRPr="00727C46" w:rsidRDefault="00896E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округа Московской области,</w:t>
      </w:r>
    </w:p>
    <w:p w:rsidR="00276C43" w:rsidRDefault="00276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889"/>
      <w:bookmarkEnd w:id="12"/>
    </w:p>
    <w:p w:rsidR="00896E76" w:rsidRPr="00727C46" w:rsidRDefault="00896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896E76" w:rsidRPr="00727C46" w:rsidRDefault="00896E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 демонтаже средства размещения информации на территории</w:t>
      </w:r>
    </w:p>
    <w:p w:rsidR="00896E76" w:rsidRPr="00727C46" w:rsidRDefault="00276C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896E76" w:rsidRPr="00727C46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896E76" w:rsidRPr="00727C46"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896E76" w:rsidRPr="00727C46" w:rsidRDefault="0089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6">
              <w:rPr>
                <w:rFonts w:ascii="Times New Roman" w:hAnsi="Times New Roman" w:cs="Times New Roman"/>
                <w:sz w:val="24"/>
                <w:szCs w:val="24"/>
              </w:rPr>
              <w:t>Фотография места установки информационной конструкции</w:t>
            </w:r>
          </w:p>
        </w:tc>
        <w:tc>
          <w:tcPr>
            <w:tcW w:w="4463" w:type="dxa"/>
            <w:tcBorders>
              <w:top w:val="single" w:sz="4" w:space="0" w:color="auto"/>
              <w:bottom w:val="single" w:sz="4" w:space="0" w:color="auto"/>
            </w:tcBorders>
          </w:tcPr>
          <w:p w:rsidR="00896E76" w:rsidRPr="00727C46" w:rsidRDefault="00896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6">
              <w:rPr>
                <w:rFonts w:ascii="Times New Roman" w:hAnsi="Times New Roman" w:cs="Times New Roman"/>
                <w:sz w:val="24"/>
                <w:szCs w:val="24"/>
              </w:rPr>
              <w:t>Карта с отметкой места размещения информационной конструкции</w:t>
            </w:r>
          </w:p>
        </w:tc>
      </w:tr>
    </w:tbl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C46">
        <w:rPr>
          <w:rFonts w:ascii="Times New Roman" w:hAnsi="Times New Roman" w:cs="Times New Roman"/>
          <w:sz w:val="24"/>
          <w:szCs w:val="24"/>
        </w:rPr>
        <w:t>В  результате</w:t>
      </w:r>
      <w:proofErr w:type="gramEnd"/>
      <w:r w:rsidRPr="00727C46">
        <w:rPr>
          <w:rFonts w:ascii="Times New Roman" w:hAnsi="Times New Roman" w:cs="Times New Roman"/>
          <w:sz w:val="24"/>
          <w:szCs w:val="24"/>
        </w:rPr>
        <w:t xml:space="preserve"> проведенной визуальной проверки установлено, что средство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размещения информации, расположенное по адресу: 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Демонтировано "___" ____________ 20___ г., в _______ час.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на основании Предписания N _______________ от _______________.</w:t>
      </w:r>
    </w:p>
    <w:p w:rsidR="000B5C69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Собственник  средства  размещения  информации </w:t>
      </w:r>
      <w:r w:rsidR="000B5C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896E76" w:rsidRPr="000B5C69" w:rsidRDefault="00896E76" w:rsidP="000B5C69">
      <w:pPr>
        <w:pStyle w:val="ConsPlusNonformat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(юридическое лицо, физическое</w:t>
      </w:r>
      <w:r w:rsidR="000B5C69">
        <w:rPr>
          <w:rFonts w:ascii="Times New Roman" w:hAnsi="Times New Roman" w:cs="Times New Roman"/>
        </w:rPr>
        <w:t xml:space="preserve"> </w:t>
      </w:r>
      <w:r w:rsidRPr="000B5C69">
        <w:rPr>
          <w:rFonts w:ascii="Times New Roman" w:hAnsi="Times New Roman" w:cs="Times New Roman"/>
        </w:rPr>
        <w:t>лицо, в том числе индивидуальный предприниматель), адрес: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Место хранения средства размещения информации, адрес: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Организация, осуществившая демонтаж: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 xml:space="preserve">                             Проверку провели:</w:t>
      </w:r>
    </w:p>
    <w:p w:rsidR="00896E76" w:rsidRPr="00727C46" w:rsidRDefault="00896E76" w:rsidP="000B5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0B5C69" w:rsidRDefault="00896E76" w:rsidP="000B5C69">
      <w:pPr>
        <w:pStyle w:val="ConsPlusNonformat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(должность, Ф.И.О., подпись)</w:t>
      </w:r>
    </w:p>
    <w:p w:rsidR="00896E76" w:rsidRPr="00727C46" w:rsidRDefault="00896E76" w:rsidP="000B5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0B5C69" w:rsidRDefault="00896E76" w:rsidP="000B5C69">
      <w:pPr>
        <w:pStyle w:val="ConsPlusNonformat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(должность, Ф.И.О., подпись)</w:t>
      </w:r>
    </w:p>
    <w:p w:rsidR="00896E76" w:rsidRPr="00727C46" w:rsidRDefault="00896E76" w:rsidP="000B5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E76" w:rsidRPr="000B5C69" w:rsidRDefault="00896E76" w:rsidP="000B5C69">
      <w:pPr>
        <w:pStyle w:val="ConsPlusNonformat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(должность, Ф.И.О., подпись)</w:t>
      </w:r>
    </w:p>
    <w:p w:rsidR="00896E76" w:rsidRPr="00727C46" w:rsidRDefault="00896E76" w:rsidP="000B5C6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6E76" w:rsidRPr="00727C46" w:rsidRDefault="00896E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182C" w:rsidRPr="00727C46" w:rsidRDefault="0061182C"/>
    <w:sectPr w:rsidR="0061182C" w:rsidRPr="00727C46" w:rsidSect="002256C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56" w:rsidRDefault="002D3556" w:rsidP="00954802">
      <w:r>
        <w:separator/>
      </w:r>
    </w:p>
  </w:endnote>
  <w:endnote w:type="continuationSeparator" w:id="0">
    <w:p w:rsidR="002D3556" w:rsidRDefault="002D3556" w:rsidP="0095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56" w:rsidRDefault="002D3556" w:rsidP="00954802">
      <w:r>
        <w:separator/>
      </w:r>
    </w:p>
  </w:footnote>
  <w:footnote w:type="continuationSeparator" w:id="0">
    <w:p w:rsidR="002D3556" w:rsidRDefault="002D3556" w:rsidP="0095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6"/>
    <w:rsid w:val="0000325A"/>
    <w:rsid w:val="0001093D"/>
    <w:rsid w:val="00012328"/>
    <w:rsid w:val="000259D0"/>
    <w:rsid w:val="00027240"/>
    <w:rsid w:val="00040273"/>
    <w:rsid w:val="0005051B"/>
    <w:rsid w:val="00071C34"/>
    <w:rsid w:val="00073A8B"/>
    <w:rsid w:val="000747D5"/>
    <w:rsid w:val="000778BA"/>
    <w:rsid w:val="000803D7"/>
    <w:rsid w:val="000B022C"/>
    <w:rsid w:val="000B5C69"/>
    <w:rsid w:val="000D3BCA"/>
    <w:rsid w:val="000E205B"/>
    <w:rsid w:val="000E715C"/>
    <w:rsid w:val="000F084C"/>
    <w:rsid w:val="00103A4B"/>
    <w:rsid w:val="0011020F"/>
    <w:rsid w:val="0011189C"/>
    <w:rsid w:val="00112583"/>
    <w:rsid w:val="00124593"/>
    <w:rsid w:val="0014597E"/>
    <w:rsid w:val="00145DC2"/>
    <w:rsid w:val="00183117"/>
    <w:rsid w:val="00196E26"/>
    <w:rsid w:val="001972F5"/>
    <w:rsid w:val="001B101A"/>
    <w:rsid w:val="001B2BBF"/>
    <w:rsid w:val="001B5817"/>
    <w:rsid w:val="001B61F4"/>
    <w:rsid w:val="001C3B2C"/>
    <w:rsid w:val="001D4C96"/>
    <w:rsid w:val="001D67D6"/>
    <w:rsid w:val="001E015F"/>
    <w:rsid w:val="001E320B"/>
    <w:rsid w:val="001F6420"/>
    <w:rsid w:val="00202970"/>
    <w:rsid w:val="00204062"/>
    <w:rsid w:val="0021507E"/>
    <w:rsid w:val="00225185"/>
    <w:rsid w:val="002256C4"/>
    <w:rsid w:val="002300E3"/>
    <w:rsid w:val="00230D70"/>
    <w:rsid w:val="00264557"/>
    <w:rsid w:val="00274203"/>
    <w:rsid w:val="00275C86"/>
    <w:rsid w:val="00276C43"/>
    <w:rsid w:val="00281DC9"/>
    <w:rsid w:val="002908C1"/>
    <w:rsid w:val="002954E6"/>
    <w:rsid w:val="002C601B"/>
    <w:rsid w:val="002D3556"/>
    <w:rsid w:val="002D6464"/>
    <w:rsid w:val="002E5006"/>
    <w:rsid w:val="002E7D5C"/>
    <w:rsid w:val="003022AA"/>
    <w:rsid w:val="0030631A"/>
    <w:rsid w:val="00345CC9"/>
    <w:rsid w:val="00353908"/>
    <w:rsid w:val="0035392D"/>
    <w:rsid w:val="00354F1A"/>
    <w:rsid w:val="00363401"/>
    <w:rsid w:val="003677CF"/>
    <w:rsid w:val="0037610A"/>
    <w:rsid w:val="003A4C43"/>
    <w:rsid w:val="003B008D"/>
    <w:rsid w:val="003B36C1"/>
    <w:rsid w:val="003C1432"/>
    <w:rsid w:val="003C16F7"/>
    <w:rsid w:val="003E3CB4"/>
    <w:rsid w:val="003F12B3"/>
    <w:rsid w:val="00406952"/>
    <w:rsid w:val="00423DB4"/>
    <w:rsid w:val="00437641"/>
    <w:rsid w:val="00441E3C"/>
    <w:rsid w:val="00442B33"/>
    <w:rsid w:val="0044418B"/>
    <w:rsid w:val="00455011"/>
    <w:rsid w:val="00491C7B"/>
    <w:rsid w:val="004A3CC8"/>
    <w:rsid w:val="004B0BA3"/>
    <w:rsid w:val="004B39C4"/>
    <w:rsid w:val="004B3FB5"/>
    <w:rsid w:val="004C300E"/>
    <w:rsid w:val="004C7640"/>
    <w:rsid w:val="004D0897"/>
    <w:rsid w:val="004D2C47"/>
    <w:rsid w:val="004D3512"/>
    <w:rsid w:val="0050406A"/>
    <w:rsid w:val="00510061"/>
    <w:rsid w:val="00511B0C"/>
    <w:rsid w:val="005257C0"/>
    <w:rsid w:val="00530CFF"/>
    <w:rsid w:val="00542109"/>
    <w:rsid w:val="0054368D"/>
    <w:rsid w:val="0054732E"/>
    <w:rsid w:val="00555EBC"/>
    <w:rsid w:val="00567563"/>
    <w:rsid w:val="005725F1"/>
    <w:rsid w:val="005812E0"/>
    <w:rsid w:val="00585E3B"/>
    <w:rsid w:val="00590C2E"/>
    <w:rsid w:val="005A1ABE"/>
    <w:rsid w:val="005D5591"/>
    <w:rsid w:val="005E47D0"/>
    <w:rsid w:val="005E5037"/>
    <w:rsid w:val="005F1399"/>
    <w:rsid w:val="00603CBD"/>
    <w:rsid w:val="00604BE3"/>
    <w:rsid w:val="0061182C"/>
    <w:rsid w:val="006172D5"/>
    <w:rsid w:val="00636F9F"/>
    <w:rsid w:val="0064156B"/>
    <w:rsid w:val="00646897"/>
    <w:rsid w:val="00655DB3"/>
    <w:rsid w:val="00656708"/>
    <w:rsid w:val="0066726A"/>
    <w:rsid w:val="006676AC"/>
    <w:rsid w:val="0067277A"/>
    <w:rsid w:val="006775A5"/>
    <w:rsid w:val="00690289"/>
    <w:rsid w:val="006A5E36"/>
    <w:rsid w:val="006D1462"/>
    <w:rsid w:val="006F0594"/>
    <w:rsid w:val="00706117"/>
    <w:rsid w:val="00727C46"/>
    <w:rsid w:val="0073616E"/>
    <w:rsid w:val="007378D1"/>
    <w:rsid w:val="00740C80"/>
    <w:rsid w:val="00742F85"/>
    <w:rsid w:val="00746DC9"/>
    <w:rsid w:val="00751080"/>
    <w:rsid w:val="00764D86"/>
    <w:rsid w:val="00775AD5"/>
    <w:rsid w:val="00781C61"/>
    <w:rsid w:val="0078559D"/>
    <w:rsid w:val="0079428F"/>
    <w:rsid w:val="00797F37"/>
    <w:rsid w:val="007A636A"/>
    <w:rsid w:val="007C322A"/>
    <w:rsid w:val="007E1C63"/>
    <w:rsid w:val="007E65FD"/>
    <w:rsid w:val="00801939"/>
    <w:rsid w:val="008148A4"/>
    <w:rsid w:val="00821CAD"/>
    <w:rsid w:val="00824E34"/>
    <w:rsid w:val="008251B8"/>
    <w:rsid w:val="00830B48"/>
    <w:rsid w:val="008352EB"/>
    <w:rsid w:val="00841F99"/>
    <w:rsid w:val="00845061"/>
    <w:rsid w:val="00851C00"/>
    <w:rsid w:val="00856E9B"/>
    <w:rsid w:val="00872CE6"/>
    <w:rsid w:val="00874C3C"/>
    <w:rsid w:val="0089088E"/>
    <w:rsid w:val="008924EA"/>
    <w:rsid w:val="0089378E"/>
    <w:rsid w:val="00894A36"/>
    <w:rsid w:val="00896E76"/>
    <w:rsid w:val="008A62B2"/>
    <w:rsid w:val="008C0A1E"/>
    <w:rsid w:val="008C0CB4"/>
    <w:rsid w:val="008F461A"/>
    <w:rsid w:val="0090054C"/>
    <w:rsid w:val="00922642"/>
    <w:rsid w:val="00935ECB"/>
    <w:rsid w:val="00954802"/>
    <w:rsid w:val="00967F79"/>
    <w:rsid w:val="009714E7"/>
    <w:rsid w:val="00975B73"/>
    <w:rsid w:val="00990E27"/>
    <w:rsid w:val="009A0A71"/>
    <w:rsid w:val="009A0E0E"/>
    <w:rsid w:val="009B7FD6"/>
    <w:rsid w:val="009C2ADD"/>
    <w:rsid w:val="009D0A05"/>
    <w:rsid w:val="009F66BE"/>
    <w:rsid w:val="00A001E3"/>
    <w:rsid w:val="00A002AE"/>
    <w:rsid w:val="00A02C95"/>
    <w:rsid w:val="00A05B47"/>
    <w:rsid w:val="00A10946"/>
    <w:rsid w:val="00A21FA8"/>
    <w:rsid w:val="00A22308"/>
    <w:rsid w:val="00A32C67"/>
    <w:rsid w:val="00A45A9F"/>
    <w:rsid w:val="00A83EA1"/>
    <w:rsid w:val="00A91FE0"/>
    <w:rsid w:val="00AC1DB4"/>
    <w:rsid w:val="00AD6376"/>
    <w:rsid w:val="00AE2D2D"/>
    <w:rsid w:val="00AE339A"/>
    <w:rsid w:val="00AF46CB"/>
    <w:rsid w:val="00B01CC9"/>
    <w:rsid w:val="00B04A26"/>
    <w:rsid w:val="00B154B9"/>
    <w:rsid w:val="00B1723B"/>
    <w:rsid w:val="00B5796A"/>
    <w:rsid w:val="00B63026"/>
    <w:rsid w:val="00B742D0"/>
    <w:rsid w:val="00B912A7"/>
    <w:rsid w:val="00BA05C4"/>
    <w:rsid w:val="00BA06EE"/>
    <w:rsid w:val="00BA1155"/>
    <w:rsid w:val="00BA393D"/>
    <w:rsid w:val="00BA5BFF"/>
    <w:rsid w:val="00BA7C7D"/>
    <w:rsid w:val="00BB1037"/>
    <w:rsid w:val="00BD7621"/>
    <w:rsid w:val="00BE6341"/>
    <w:rsid w:val="00C03BCF"/>
    <w:rsid w:val="00C04C77"/>
    <w:rsid w:val="00C1128B"/>
    <w:rsid w:val="00C117C1"/>
    <w:rsid w:val="00C263C8"/>
    <w:rsid w:val="00C33492"/>
    <w:rsid w:val="00C37E1E"/>
    <w:rsid w:val="00C43AEF"/>
    <w:rsid w:val="00C43CC8"/>
    <w:rsid w:val="00C60254"/>
    <w:rsid w:val="00C74163"/>
    <w:rsid w:val="00C77933"/>
    <w:rsid w:val="00C816B8"/>
    <w:rsid w:val="00C9784F"/>
    <w:rsid w:val="00CB588E"/>
    <w:rsid w:val="00CB5DD6"/>
    <w:rsid w:val="00CB7856"/>
    <w:rsid w:val="00CF3AB0"/>
    <w:rsid w:val="00D064D7"/>
    <w:rsid w:val="00D1400A"/>
    <w:rsid w:val="00D14BCC"/>
    <w:rsid w:val="00D15D45"/>
    <w:rsid w:val="00D23B88"/>
    <w:rsid w:val="00D25D31"/>
    <w:rsid w:val="00D424D9"/>
    <w:rsid w:val="00D53EC4"/>
    <w:rsid w:val="00D54145"/>
    <w:rsid w:val="00DA5C96"/>
    <w:rsid w:val="00DA6ED6"/>
    <w:rsid w:val="00DB47FE"/>
    <w:rsid w:val="00DD00FF"/>
    <w:rsid w:val="00E00D67"/>
    <w:rsid w:val="00E050B6"/>
    <w:rsid w:val="00E0777E"/>
    <w:rsid w:val="00E1692B"/>
    <w:rsid w:val="00E20A7E"/>
    <w:rsid w:val="00E238E5"/>
    <w:rsid w:val="00E35210"/>
    <w:rsid w:val="00E35361"/>
    <w:rsid w:val="00E45E75"/>
    <w:rsid w:val="00E60C8B"/>
    <w:rsid w:val="00E66DBD"/>
    <w:rsid w:val="00E74A70"/>
    <w:rsid w:val="00EA3C84"/>
    <w:rsid w:val="00EB2F07"/>
    <w:rsid w:val="00ED002C"/>
    <w:rsid w:val="00ED2FCD"/>
    <w:rsid w:val="00ED3D6C"/>
    <w:rsid w:val="00EE3A1F"/>
    <w:rsid w:val="00F01695"/>
    <w:rsid w:val="00F23F73"/>
    <w:rsid w:val="00F34AB8"/>
    <w:rsid w:val="00F37FE9"/>
    <w:rsid w:val="00F6240E"/>
    <w:rsid w:val="00F7271C"/>
    <w:rsid w:val="00F85934"/>
    <w:rsid w:val="00F953E8"/>
    <w:rsid w:val="00F96211"/>
    <w:rsid w:val="00FB62D7"/>
    <w:rsid w:val="00FE1AF8"/>
    <w:rsid w:val="00FF47E4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A83DE"/>
  <w15:chartTrackingRefBased/>
  <w15:docId w15:val="{6B671313-1AC5-4E99-AAB0-89BFE3B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6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6E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6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6E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96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6E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6E7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B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B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48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54802"/>
  </w:style>
  <w:style w:type="paragraph" w:styleId="a7">
    <w:name w:val="footer"/>
    <w:basedOn w:val="a"/>
    <w:link w:val="a8"/>
    <w:uiPriority w:val="99"/>
    <w:unhideWhenUsed/>
    <w:rsid w:val="009548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5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634124C5DC262C61D53640C037FB94FDFBF5AF4CCE1C666D8C25946430A214D7F2DCB49712D9575F54F108649wAH" TargetMode="External"/><Relationship Id="rId13" Type="http://schemas.openxmlformats.org/officeDocument/2006/relationships/hyperlink" Target="consultantplus://offline/ref=408634124C5DC262C61D526A19037FB94CD1BF55FFC8E1C666D8C25946430A214D7F2DCB49712D9575F54F108649w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634124C5DC262C61D53640C037FB94DD8BA5AF1CAE1C666D8C25946430A214D7F2DCB49712D9575F54F108649wAH" TargetMode="External"/><Relationship Id="rId12" Type="http://schemas.openxmlformats.org/officeDocument/2006/relationships/hyperlink" Target="consultantplus://offline/ref=408634124C5DC262C61D526A19037FB94CD1BF55FFC8E1C666D8C25946430A214D7F2DCB49712D9575F54F108649w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634124C5DC262C61D53640C037FB94CD1BA59FC9EB6C4378DCC5C4E135031493679C25675308B74EB4C41w9H" TargetMode="External"/><Relationship Id="rId11" Type="http://schemas.openxmlformats.org/officeDocument/2006/relationships/hyperlink" Target="consultantplus://offline/ref=408634124C5DC262C61D53640C037FB94DD9BE5AF3CBE1C666D8C25946430A214D7F2DCB49712D9575F54F108649wA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8634124C5DC262C61D526A19037FB94CD1BF55FFC8E1C666D8C25946430A214D7F2DCB49712D9575F54F108649w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8634124C5DC262C61D53640C037FB94DD9BE5AF3CBE1C666D8C25946430A214D7F2DCB49712D9575F54F108649w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5221</Words>
  <Characters>29760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Утверждено</vt:lpstr>
      <vt:lpstr>    1. Общие положения</vt:lpstr>
      <vt:lpstr>    2. Понятия и определения, используемые в настоящем Положении</vt:lpstr>
      <vt:lpstr>    3. Типы средств размещения информации</vt:lpstr>
      <vt:lpstr>    4. Порядок получения Согласования установки средства</vt:lpstr>
      <vt:lpstr>    5. Общие требования к размещению средств размещения</vt:lpstr>
      <vt:lpstr>    6. Порядок монтажа и эксплуатации средства размещения</vt:lpstr>
      <vt:lpstr>    7. Порядок демонтажа средства размещения информации,</vt:lpstr>
      <vt:lpstr>    8. Заключительные положения</vt:lpstr>
      <vt:lpstr>    Приложение N 1</vt:lpstr>
      <vt:lpstr>    Приложение N 2</vt:lpstr>
      <vt:lpstr>    </vt:lpstr>
      <vt:lpstr>    </vt:lpstr>
      <vt:lpstr>    </vt:lpstr>
      <vt:lpstr>    Приложение N 3</vt:lpstr>
      <vt:lpstr>    Приложение N 4</vt:lpstr>
    </vt:vector>
  </TitlesOfParts>
  <Company/>
  <LinksUpToDate>false</LinksUpToDate>
  <CharactersWithSpaces>34912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SERGUNINAGV</dc:creator>
  <cp:keywords/>
  <dc:description/>
  <cp:lastModifiedBy>SERGUNINAGV</cp:lastModifiedBy>
  <cp:revision>3</cp:revision>
  <cp:lastPrinted>2019-03-29T14:26:00Z</cp:lastPrinted>
  <dcterms:created xsi:type="dcterms:W3CDTF">2019-05-06T14:39:00Z</dcterms:created>
  <dcterms:modified xsi:type="dcterms:W3CDTF">2019-05-06T14:43:00Z</dcterms:modified>
</cp:coreProperties>
</file>